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54F88" w:rsidRDefault="00794496" w:rsidP="003F17B8">
      <w:pPr>
        <w:rPr>
          <w:rFonts w:ascii="Times New Roman" w:hAnsi="Times New Roman" w:cs="Times New Roman"/>
          <w:b/>
          <w:sz w:val="20"/>
          <w:szCs w:val="20"/>
        </w:rPr>
      </w:pPr>
      <w:r w:rsidRPr="00F54F88">
        <w:rPr>
          <w:rFonts w:ascii="Times New Roman" w:hAnsi="Times New Roman" w:cs="Times New Roman"/>
          <w:b/>
          <w:sz w:val="20"/>
          <w:szCs w:val="20"/>
        </w:rPr>
        <w:t>Obrazac</w:t>
      </w:r>
      <w:r w:rsidR="008942F0" w:rsidRPr="00F54F88">
        <w:rPr>
          <w:rFonts w:ascii="Times New Roman" w:hAnsi="Times New Roman" w:cs="Times New Roman"/>
          <w:b/>
          <w:sz w:val="20"/>
          <w:szCs w:val="20"/>
        </w:rPr>
        <w:t xml:space="preserve"> 1.3.2. Izvedbeni plan nastave (</w:t>
      </w:r>
      <w:proofErr w:type="spellStart"/>
      <w:r w:rsidR="0010332B" w:rsidRPr="00F54F88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="008942F0" w:rsidRPr="00F54F88">
        <w:rPr>
          <w:rFonts w:ascii="Times New Roman" w:hAnsi="Times New Roman" w:cs="Times New Roman"/>
          <w:b/>
          <w:sz w:val="20"/>
          <w:szCs w:val="20"/>
        </w:rPr>
        <w:t>)</w:t>
      </w:r>
      <w:r w:rsidR="00B4202A" w:rsidRPr="00F54F88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4F88" w:rsidRDefault="00A74C1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Klasična arheologija istočnog Jadrana I</w:t>
            </w:r>
            <w:r w:rsidR="0082077E" w:rsidRPr="00F54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4F88" w:rsidRDefault="004B553E" w:rsidP="00C63A4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10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086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C63A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54F88" w:rsidRDefault="001426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Odjel za arheologiju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F54F88" w:rsidRDefault="000E7E5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F54F88" w:rsidRDefault="000E7E57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54F88" w:rsidRDefault="000E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391" w:type="dxa"/>
          </w:tcPr>
          <w:p w:rsidR="009A284F" w:rsidRPr="00F54F88" w:rsidRDefault="00353299" w:rsidP="003532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F54F88" w:rsidRDefault="0082077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F54F88" w:rsidRDefault="0082077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0E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08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08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353299" w:rsidP="0082077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101, </w:t>
            </w:r>
            <w:r w:rsidR="0082077E" w:rsidRPr="00886E83"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077E" w:rsidRPr="00886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2077E" w:rsidRPr="00886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82077E" w:rsidRPr="00886E83">
              <w:rPr>
                <w:rFonts w:ascii="Times New Roman" w:hAnsi="Times New Roman" w:cs="Times New Roman"/>
                <w:sz w:val="20"/>
                <w:szCs w:val="20"/>
              </w:rPr>
              <w:t>; čet. 8.00-9.00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C63A44" w:rsidP="00C63A4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86E83"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6E83" w:rsidRPr="00886E83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6E83" w:rsidRPr="00886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B10287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81086">
              <w:rPr>
                <w:rFonts w:ascii="Times New Roman" w:hAnsi="Times New Roman" w:cs="Times New Roman"/>
                <w:sz w:val="20"/>
                <w:szCs w:val="20"/>
              </w:rPr>
              <w:t>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886E83" w:rsidRDefault="006B7F62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Određeni programom studija</w:t>
            </w:r>
            <w:r w:rsidR="00A74C1D" w:rsidRPr="00886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F54F8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prof. dr. Dražen Maršić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drazen.marsic66@gmail.com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54F88" w:rsidRDefault="00F54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Isto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54F88" w:rsidRDefault="000E7E5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F54F88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F54F88" w:rsidRDefault="00F54F88" w:rsidP="007054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Razvijanje specijaliziranog znanja o </w:t>
            </w:r>
            <w:proofErr w:type="spellStart"/>
            <w:r w:rsidRPr="00F54F88">
              <w:rPr>
                <w:sz w:val="20"/>
                <w:szCs w:val="20"/>
              </w:rPr>
              <w:t>sepulkralnoj</w:t>
            </w:r>
            <w:proofErr w:type="spellEnd"/>
            <w:r w:rsidRPr="00F54F88">
              <w:rPr>
                <w:sz w:val="20"/>
                <w:szCs w:val="20"/>
              </w:rPr>
              <w:t xml:space="preserve"> umjetnosti istočnog Jadrana tijekom predrimskog i rimskog razdoblja i ovladavanje metodologijom samostalnoga znanstvenog rada.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F54F88" w:rsidRDefault="003011A1" w:rsidP="008D47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Razvijanje znanja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 </w:t>
            </w:r>
            <w:r w:rsidR="0070546A" w:rsidRPr="00F54F88">
              <w:rPr>
                <w:rFonts w:ascii="Times New Roman" w:hAnsi="Times New Roman" w:cs="Times New Roman"/>
                <w:sz w:val="20"/>
                <w:szCs w:val="20"/>
              </w:rPr>
              <w:t>ovoga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kolegija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važan je 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>segment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u ovladavanju brojni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sastavnica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>ma iz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9B7" w:rsidRPr="00F54F88">
              <w:rPr>
                <w:rFonts w:ascii="Times New Roman" w:hAnsi="Times New Roman" w:cs="Times New Roman"/>
                <w:sz w:val="20"/>
                <w:szCs w:val="20"/>
              </w:rPr>
              <w:t>rimsk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B39B7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AD7">
              <w:rPr>
                <w:rFonts w:ascii="Times New Roman" w:hAnsi="Times New Roman" w:cs="Times New Roman"/>
                <w:sz w:val="20"/>
                <w:szCs w:val="20"/>
              </w:rPr>
              <w:t xml:space="preserve">provincijalne </w:t>
            </w:r>
            <w:r w:rsidR="006B39B7" w:rsidRPr="00F54F88">
              <w:rPr>
                <w:rFonts w:ascii="Times New Roman" w:hAnsi="Times New Roman" w:cs="Times New Roman"/>
                <w:sz w:val="20"/>
                <w:szCs w:val="20"/>
              </w:rPr>
              <w:t>arheologij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6521A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 umjetnosti</w:t>
            </w:r>
            <w:r w:rsidR="006B39B7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, a posebice 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onima koje se </w:t>
            </w:r>
            <w:r w:rsidR="00B6521A" w:rsidRPr="00F54F88">
              <w:rPr>
                <w:rFonts w:ascii="Times New Roman" w:hAnsi="Times New Roman" w:cs="Times New Roman"/>
                <w:sz w:val="20"/>
                <w:szCs w:val="20"/>
              </w:rPr>
              <w:t>vežu uz</w:t>
            </w:r>
            <w:r w:rsidR="001337A7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21A" w:rsidRPr="00F54F88">
              <w:rPr>
                <w:rFonts w:ascii="Times New Roman" w:hAnsi="Times New Roman" w:cs="Times New Roman"/>
                <w:sz w:val="20"/>
                <w:szCs w:val="20"/>
              </w:rPr>
              <w:t>proučavanje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726">
              <w:rPr>
                <w:rFonts w:ascii="Times New Roman" w:hAnsi="Times New Roman" w:cs="Times New Roman"/>
                <w:sz w:val="20"/>
                <w:szCs w:val="20"/>
              </w:rPr>
              <w:t xml:space="preserve">organizacije nekropola i </w:t>
            </w:r>
            <w:r w:rsidR="00043AD7">
              <w:rPr>
                <w:rFonts w:ascii="Times New Roman" w:hAnsi="Times New Roman" w:cs="Times New Roman"/>
                <w:sz w:val="20"/>
                <w:szCs w:val="20"/>
              </w:rPr>
              <w:t xml:space="preserve">kamenoklesarske </w:t>
            </w:r>
            <w:proofErr w:type="spellStart"/>
            <w:r w:rsidR="00043AD7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r w:rsidR="008D472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43AD7">
              <w:rPr>
                <w:rFonts w:ascii="Times New Roman" w:hAnsi="Times New Roman" w:cs="Times New Roman"/>
                <w:sz w:val="20"/>
                <w:szCs w:val="20"/>
              </w:rPr>
              <w:t>lkralne</w:t>
            </w:r>
            <w:proofErr w:type="spellEnd"/>
            <w:r w:rsidR="00043AD7">
              <w:rPr>
                <w:rFonts w:ascii="Times New Roman" w:hAnsi="Times New Roman" w:cs="Times New Roman"/>
                <w:sz w:val="20"/>
                <w:szCs w:val="20"/>
              </w:rPr>
              <w:t xml:space="preserve"> produkcije</w:t>
            </w:r>
            <w:r w:rsidR="001337A7" w:rsidRPr="00F5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2BB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F54F8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BB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54F88" w:rsidRDefault="00CC3768" w:rsidP="008D47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Redovno pohađanje nastave i </w:t>
            </w:r>
            <w:r w:rsidR="00F54F88" w:rsidRPr="00F54F88">
              <w:rPr>
                <w:rFonts w:ascii="Times New Roman" w:hAnsi="Times New Roman" w:cs="Times New Roman"/>
                <w:sz w:val="20"/>
                <w:szCs w:val="20"/>
              </w:rPr>
              <w:t>sudjelovanje u vježbama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F54F88" w:rsidRDefault="003662BB" w:rsidP="00F54F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1-2, </w:t>
            </w:r>
            <w:r w:rsidR="00F54F88" w:rsidRPr="00F54F88">
              <w:rPr>
                <w:rFonts w:ascii="Times New Roman" w:hAnsi="Times New Roman" w:cs="Times New Roman"/>
                <w:sz w:val="20"/>
                <w:szCs w:val="20"/>
              </w:rPr>
              <w:t>ljetni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F54F88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3-4, rujanski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A284F" w:rsidRPr="00F54F88" w:rsidRDefault="00F54F88" w:rsidP="000810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Drugi dio kolegija Klasična </w:t>
            </w:r>
            <w:r w:rsidR="00081086">
              <w:rPr>
                <w:sz w:val="20"/>
                <w:szCs w:val="20"/>
              </w:rPr>
              <w:t>arheologija</w:t>
            </w:r>
            <w:r w:rsidRPr="00F54F88">
              <w:rPr>
                <w:sz w:val="20"/>
                <w:szCs w:val="20"/>
              </w:rPr>
              <w:t xml:space="preserve"> istočnog Jadrana obrađuje </w:t>
            </w:r>
            <w:proofErr w:type="spellStart"/>
            <w:r w:rsidRPr="00F54F88">
              <w:rPr>
                <w:sz w:val="20"/>
                <w:szCs w:val="20"/>
              </w:rPr>
              <w:t>sepulkralnu</w:t>
            </w:r>
            <w:proofErr w:type="spellEnd"/>
            <w:r w:rsidRPr="00F54F88">
              <w:rPr>
                <w:sz w:val="20"/>
                <w:szCs w:val="20"/>
              </w:rPr>
              <w:t xml:space="preserve"> umjetnost u razdoblju od grčke kolonizacije do kraja antike. U uvodnom se dijelu kolegija razmatra autohtona komponenta (Istra, Liburnija, Dalmacija, Lika) i vanjski grčko-rimski utjecaji na formiranje specifičnih oblika ilirske </w:t>
            </w:r>
            <w:proofErr w:type="spellStart"/>
            <w:r w:rsidRPr="00F54F88">
              <w:rPr>
                <w:sz w:val="20"/>
                <w:szCs w:val="20"/>
              </w:rPr>
              <w:t>sepulkralne</w:t>
            </w:r>
            <w:proofErr w:type="spellEnd"/>
            <w:r w:rsidRPr="00F54F88">
              <w:rPr>
                <w:sz w:val="20"/>
                <w:szCs w:val="20"/>
              </w:rPr>
              <w:t xml:space="preserve"> umjetnosti (npr. japodske urne). Zatim se obrađuju glavni fenomeni helenističke i rimske carske umjetnosti: obiteljske grobnice, pojava tzv. «stela </w:t>
            </w:r>
            <w:proofErr w:type="spellStart"/>
            <w:r w:rsidRPr="00F54F88">
              <w:rPr>
                <w:sz w:val="20"/>
                <w:szCs w:val="20"/>
              </w:rPr>
              <w:t>isejskog</w:t>
            </w:r>
            <w:proofErr w:type="spellEnd"/>
            <w:r w:rsidRPr="00F54F88">
              <w:rPr>
                <w:sz w:val="20"/>
                <w:szCs w:val="20"/>
              </w:rPr>
              <w:t xml:space="preserve"> tipa» i drugih karakterističnih sadržaja helenističke </w:t>
            </w:r>
            <w:proofErr w:type="spellStart"/>
            <w:r w:rsidRPr="00F54F88">
              <w:rPr>
                <w:sz w:val="20"/>
                <w:szCs w:val="20"/>
              </w:rPr>
              <w:t>sepulkralne</w:t>
            </w:r>
            <w:proofErr w:type="spellEnd"/>
            <w:r w:rsidRPr="00F54F88">
              <w:rPr>
                <w:sz w:val="20"/>
                <w:szCs w:val="20"/>
              </w:rPr>
              <w:t xml:space="preserve"> umjetnosti (</w:t>
            </w:r>
            <w:proofErr w:type="spellStart"/>
            <w:r w:rsidRPr="00F54F88">
              <w:rPr>
                <w:sz w:val="20"/>
                <w:szCs w:val="20"/>
              </w:rPr>
              <w:t>tanagra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statuete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apulska</w:t>
            </w:r>
            <w:proofErr w:type="spellEnd"/>
            <w:r w:rsidRPr="00F54F88">
              <w:rPr>
                <w:sz w:val="20"/>
                <w:szCs w:val="20"/>
              </w:rPr>
              <w:t xml:space="preserve"> i </w:t>
            </w:r>
            <w:proofErr w:type="spellStart"/>
            <w:r w:rsidRPr="00F54F88">
              <w:rPr>
                <w:sz w:val="20"/>
                <w:szCs w:val="20"/>
              </w:rPr>
              <w:t>gnathia</w:t>
            </w:r>
            <w:proofErr w:type="spellEnd"/>
            <w:r w:rsidRPr="00F54F88">
              <w:rPr>
                <w:sz w:val="20"/>
                <w:szCs w:val="20"/>
              </w:rPr>
              <w:t xml:space="preserve"> keramika, itd.), počeci prave rimske provincijalne umjetnosti, pojava karakterističnih rimskih monumentalnih </w:t>
            </w:r>
            <w:proofErr w:type="spellStart"/>
            <w:r w:rsidRPr="00F54F88">
              <w:rPr>
                <w:sz w:val="20"/>
                <w:szCs w:val="20"/>
              </w:rPr>
              <w:t>nagrobnih</w:t>
            </w:r>
            <w:proofErr w:type="spellEnd"/>
            <w:r w:rsidRPr="00F54F88">
              <w:rPr>
                <w:sz w:val="20"/>
                <w:szCs w:val="20"/>
              </w:rPr>
              <w:t xml:space="preserve"> spomenika (stele, are, tzv. liburnski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, sarkofazi), uloga vojske i </w:t>
            </w:r>
            <w:proofErr w:type="spellStart"/>
            <w:r w:rsidRPr="00F54F88">
              <w:rPr>
                <w:sz w:val="20"/>
                <w:szCs w:val="20"/>
              </w:rPr>
              <w:t>novopristigle</w:t>
            </w:r>
            <w:proofErr w:type="spellEnd"/>
            <w:r w:rsidRPr="00F54F88">
              <w:rPr>
                <w:sz w:val="20"/>
                <w:szCs w:val="20"/>
              </w:rPr>
              <w:t xml:space="preserve"> italske populacije u njihovoj popularizaciji, pojava </w:t>
            </w:r>
            <w:proofErr w:type="spellStart"/>
            <w:r w:rsidRPr="00F54F88">
              <w:rPr>
                <w:sz w:val="20"/>
                <w:szCs w:val="20"/>
              </w:rPr>
              <w:t>ugradbenih</w:t>
            </w:r>
            <w:proofErr w:type="spellEnd"/>
            <w:r w:rsidRPr="00F54F88">
              <w:rPr>
                <w:sz w:val="20"/>
                <w:szCs w:val="20"/>
              </w:rPr>
              <w:t xml:space="preserve"> nadgrobnih reljefa s portretima pokojnika, fenomen ilirsko-rimske nadgrobne umjetnosti, itd. Središnji dio kolegija obrađuje specijalističke teme i metodologiju njihova istraživanja: problematiku vanjske forme i unutrašnjeg ustrojstva pojedinih tipova spomenika, tj. metodologiju suvremene strukturalne tipološke klasifikacije, odnos arhitektonskih i </w:t>
            </w:r>
            <w:proofErr w:type="spellStart"/>
            <w:r w:rsidRPr="00F54F88">
              <w:rPr>
                <w:sz w:val="20"/>
                <w:szCs w:val="20"/>
              </w:rPr>
              <w:t>nearhitektonskih</w:t>
            </w:r>
            <w:proofErr w:type="spellEnd"/>
            <w:r w:rsidRPr="00F54F88">
              <w:rPr>
                <w:sz w:val="20"/>
                <w:szCs w:val="20"/>
              </w:rPr>
              <w:t xml:space="preserve"> modela, odnos spomenika prema nekropolama, problem radionica (</w:t>
            </w:r>
            <w:proofErr w:type="spellStart"/>
            <w:r w:rsidRPr="00F54F88">
              <w:rPr>
                <w:sz w:val="20"/>
                <w:szCs w:val="20"/>
              </w:rPr>
              <w:t>officina</w:t>
            </w:r>
            <w:proofErr w:type="spellEnd"/>
            <w:r w:rsidRPr="00F54F88">
              <w:rPr>
                <w:sz w:val="20"/>
                <w:szCs w:val="20"/>
              </w:rPr>
              <w:t xml:space="preserve">) i kontinuiteta produkcije, primjere zajedničkoga radioničkog podrijetla različitih vrsta spomenika, primjere tzv. hibridnih spomenika, odnos </w:t>
            </w:r>
            <w:proofErr w:type="spellStart"/>
            <w:r w:rsidRPr="00F54F88">
              <w:rPr>
                <w:sz w:val="20"/>
                <w:szCs w:val="20"/>
              </w:rPr>
              <w:t>incineracije</w:t>
            </w:r>
            <w:proofErr w:type="spellEnd"/>
            <w:r w:rsidRPr="00F54F88">
              <w:rPr>
                <w:sz w:val="20"/>
                <w:szCs w:val="20"/>
              </w:rPr>
              <w:t xml:space="preserve"> i </w:t>
            </w:r>
            <w:proofErr w:type="spellStart"/>
            <w:r w:rsidRPr="00F54F88">
              <w:rPr>
                <w:sz w:val="20"/>
                <w:szCs w:val="20"/>
              </w:rPr>
              <w:t>inhumacije</w:t>
            </w:r>
            <w:proofErr w:type="spellEnd"/>
            <w:r w:rsidRPr="00F54F88">
              <w:rPr>
                <w:sz w:val="20"/>
                <w:szCs w:val="20"/>
              </w:rPr>
              <w:t>, moguće utjecaje religije, filozofije i mode na promjenu načina sahranjivanja, portrete pokojnika i njihovu nošnju, itd. Posebna se pažnja poklanja pitanju importirane nadgrobne plastike, npr. reljefnim sarkofazima atičke, rimske ili maloazijske produkcije, kao i njihovu utjecaju na domaće radionice sarkofaga (Salona, Brač).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1. </w:t>
            </w:r>
            <w:r w:rsidR="003662BB" w:rsidRPr="00C63A44">
              <w:rPr>
                <w:rFonts w:cstheme="minorHAnsi"/>
              </w:rPr>
              <w:t>Uvod – sadržaj, metodologija i literatura</w:t>
            </w:r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2. </w:t>
            </w:r>
            <w:proofErr w:type="spellStart"/>
            <w:r w:rsidR="00F54F88" w:rsidRPr="00C63A44">
              <w:rPr>
                <w:rFonts w:cstheme="minorHAnsi"/>
              </w:rPr>
              <w:t>Sepulkralni</w:t>
            </w:r>
            <w:proofErr w:type="spellEnd"/>
            <w:r w:rsidR="00F54F88" w:rsidRPr="00C63A44">
              <w:rPr>
                <w:rFonts w:cstheme="minorHAnsi"/>
              </w:rPr>
              <w:t xml:space="preserve"> spomenici predrimskog razdoblja</w:t>
            </w:r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>3.</w:t>
            </w:r>
            <w:r w:rsidR="00195478" w:rsidRPr="00C63A44">
              <w:rPr>
                <w:rFonts w:eastAsia="MS Gothic" w:cstheme="minorHAnsi"/>
              </w:rPr>
              <w:t xml:space="preserve"> </w:t>
            </w:r>
            <w:proofErr w:type="spellStart"/>
            <w:r w:rsidR="00F54F88" w:rsidRPr="00C63A44">
              <w:rPr>
                <w:rFonts w:cstheme="minorHAnsi"/>
              </w:rPr>
              <w:t>Sepulkralna</w:t>
            </w:r>
            <w:proofErr w:type="spellEnd"/>
            <w:r w:rsidR="00F54F88" w:rsidRPr="00C63A44">
              <w:rPr>
                <w:rFonts w:cstheme="minorHAnsi"/>
              </w:rPr>
              <w:t xml:space="preserve"> plastika grčkih kolonija i emporija</w:t>
            </w:r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>4.</w:t>
            </w:r>
            <w:r w:rsidR="00195478" w:rsidRPr="00C63A44">
              <w:rPr>
                <w:rFonts w:eastAsia="MS Gothic" w:cstheme="minorHAnsi"/>
              </w:rPr>
              <w:t xml:space="preserve"> </w:t>
            </w:r>
            <w:r w:rsidR="00F54F88" w:rsidRPr="00C63A44">
              <w:rPr>
                <w:rFonts w:cstheme="minorHAnsi"/>
              </w:rPr>
              <w:t>Rimske nadgrobne stele I</w:t>
            </w:r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5. </w:t>
            </w:r>
            <w:r w:rsidR="00F54F88" w:rsidRPr="00C63A44">
              <w:rPr>
                <w:rFonts w:cstheme="minorHAnsi"/>
              </w:rPr>
              <w:t>Rimske nadgrobne stele II</w:t>
            </w:r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6. </w:t>
            </w:r>
            <w:r w:rsidR="00E471C9" w:rsidRPr="00C63A44">
              <w:rPr>
                <w:rFonts w:cstheme="minorHAnsi"/>
              </w:rPr>
              <w:t xml:space="preserve">Mauzoleji i njima pripadajući </w:t>
            </w:r>
            <w:proofErr w:type="spellStart"/>
            <w:r w:rsidR="00E471C9" w:rsidRPr="00C63A44">
              <w:rPr>
                <w:rFonts w:cstheme="minorHAnsi"/>
              </w:rPr>
              <w:t>ugradbeni</w:t>
            </w:r>
            <w:proofErr w:type="spellEnd"/>
            <w:r w:rsidR="00E471C9" w:rsidRPr="00C63A44">
              <w:rPr>
                <w:rFonts w:cstheme="minorHAnsi"/>
              </w:rPr>
              <w:t xml:space="preserve"> i građevni </w:t>
            </w:r>
            <w:proofErr w:type="spellStart"/>
            <w:r w:rsidR="00E471C9" w:rsidRPr="00C63A44">
              <w:rPr>
                <w:rFonts w:cstheme="minorHAnsi"/>
              </w:rPr>
              <w:t>portretni</w:t>
            </w:r>
            <w:proofErr w:type="spellEnd"/>
            <w:r w:rsidR="00E471C9" w:rsidRPr="00C63A44">
              <w:rPr>
                <w:rFonts w:cstheme="minorHAnsi"/>
              </w:rPr>
              <w:t xml:space="preserve"> reljefi I</w:t>
            </w:r>
          </w:p>
          <w:p w:rsidR="001337A7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C63A44">
              <w:rPr>
                <w:rFonts w:eastAsia="MS Gothic" w:cstheme="minorHAnsi"/>
              </w:rPr>
              <w:t xml:space="preserve">7. </w:t>
            </w:r>
            <w:r w:rsidR="00E471C9" w:rsidRPr="00C63A44">
              <w:rPr>
                <w:rFonts w:cstheme="minorHAnsi"/>
              </w:rPr>
              <w:t xml:space="preserve">Mauzoleji i njima pripadajući </w:t>
            </w:r>
            <w:proofErr w:type="spellStart"/>
            <w:r w:rsidR="00E471C9" w:rsidRPr="00C63A44">
              <w:rPr>
                <w:rFonts w:cstheme="minorHAnsi"/>
              </w:rPr>
              <w:t>ugradbeni</w:t>
            </w:r>
            <w:proofErr w:type="spellEnd"/>
            <w:r w:rsidR="00E471C9" w:rsidRPr="00C63A44">
              <w:rPr>
                <w:rFonts w:cstheme="minorHAnsi"/>
              </w:rPr>
              <w:t xml:space="preserve"> i građevni </w:t>
            </w:r>
            <w:proofErr w:type="spellStart"/>
            <w:r w:rsidR="00E471C9" w:rsidRPr="00C63A44">
              <w:rPr>
                <w:rFonts w:cstheme="minorHAnsi"/>
              </w:rPr>
              <w:t>portretni</w:t>
            </w:r>
            <w:proofErr w:type="spellEnd"/>
            <w:r w:rsidR="00E471C9" w:rsidRPr="00C63A44">
              <w:rPr>
                <w:rFonts w:cstheme="minorHAnsi"/>
              </w:rPr>
              <w:t xml:space="preserve"> reljefi II</w:t>
            </w:r>
          </w:p>
          <w:p w:rsidR="009A284F" w:rsidRPr="00C63A44" w:rsidRDefault="001337A7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 </w:t>
            </w:r>
            <w:r w:rsidR="009A284F" w:rsidRPr="00C63A44">
              <w:rPr>
                <w:rFonts w:eastAsia="MS Gothic" w:cstheme="minorHAnsi"/>
              </w:rPr>
              <w:t xml:space="preserve">8. </w:t>
            </w:r>
            <w:r w:rsidR="00E471C9" w:rsidRPr="00C63A44">
              <w:rPr>
                <w:rFonts w:cstheme="minorHAnsi"/>
              </w:rPr>
              <w:t>Rimske nadgrobne are I</w:t>
            </w:r>
          </w:p>
          <w:p w:rsidR="003662BB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9. </w:t>
            </w:r>
            <w:r w:rsidR="00E471C9" w:rsidRPr="00C63A44">
              <w:rPr>
                <w:rFonts w:cstheme="minorHAnsi"/>
              </w:rPr>
              <w:t>Rimske nadgrobne are II</w:t>
            </w:r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10. </w:t>
            </w:r>
            <w:r w:rsidR="00E471C9" w:rsidRPr="00C63A44">
              <w:rPr>
                <w:rFonts w:cstheme="minorHAnsi"/>
              </w:rPr>
              <w:t xml:space="preserve">Liburnski </w:t>
            </w:r>
            <w:proofErr w:type="spellStart"/>
            <w:r w:rsidR="00E471C9" w:rsidRPr="00C63A44">
              <w:rPr>
                <w:rFonts w:cstheme="minorHAnsi"/>
              </w:rPr>
              <w:t>cipusi</w:t>
            </w:r>
            <w:proofErr w:type="spellEnd"/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11. </w:t>
            </w:r>
            <w:r w:rsidR="00E471C9" w:rsidRPr="00C63A44">
              <w:rPr>
                <w:rFonts w:cstheme="minorHAnsi"/>
              </w:rPr>
              <w:t xml:space="preserve">Liburnski </w:t>
            </w:r>
            <w:proofErr w:type="spellStart"/>
            <w:r w:rsidR="00E471C9" w:rsidRPr="00C63A44">
              <w:rPr>
                <w:rFonts w:cstheme="minorHAnsi"/>
              </w:rPr>
              <w:t>cipusi</w:t>
            </w:r>
            <w:proofErr w:type="spellEnd"/>
            <w:r w:rsidR="00E471C9" w:rsidRPr="00C63A44">
              <w:rPr>
                <w:rFonts w:cstheme="minorHAnsi"/>
              </w:rPr>
              <w:t xml:space="preserve"> - </w:t>
            </w:r>
            <w:proofErr w:type="spellStart"/>
            <w:r w:rsidR="00E471C9" w:rsidRPr="00C63A44">
              <w:rPr>
                <w:rFonts w:cstheme="minorHAnsi"/>
              </w:rPr>
              <w:t>osteoteke</w:t>
            </w:r>
            <w:proofErr w:type="spellEnd"/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12. </w:t>
            </w:r>
            <w:r w:rsidR="00E471C9" w:rsidRPr="00C63A44">
              <w:rPr>
                <w:rFonts w:cstheme="minorHAnsi"/>
              </w:rPr>
              <w:t>Vrste i radionice rimskih sarkofaga</w:t>
            </w:r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13. </w:t>
            </w:r>
            <w:r w:rsidR="00E471C9" w:rsidRPr="00C63A44">
              <w:rPr>
                <w:rFonts w:cstheme="minorHAnsi"/>
              </w:rPr>
              <w:t>Sarkofazi rimskih radionica</w:t>
            </w:r>
          </w:p>
          <w:p w:rsidR="009A284F" w:rsidRPr="00C63A44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14. </w:t>
            </w:r>
            <w:r w:rsidR="00E471C9" w:rsidRPr="00C63A44">
              <w:rPr>
                <w:rFonts w:cstheme="minorHAnsi"/>
              </w:rPr>
              <w:t>Atički sarkofazi</w:t>
            </w:r>
          </w:p>
          <w:p w:rsidR="00A74C1D" w:rsidRPr="00C63A44" w:rsidRDefault="009A284F" w:rsidP="005906B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</w:rPr>
            </w:pPr>
            <w:r w:rsidRPr="00C63A44">
              <w:rPr>
                <w:rFonts w:eastAsia="MS Gothic" w:cstheme="minorHAnsi"/>
              </w:rPr>
              <w:t xml:space="preserve">15. </w:t>
            </w:r>
            <w:r w:rsidR="00E471C9" w:rsidRPr="00C63A44">
              <w:rPr>
                <w:rFonts w:cstheme="minorHAnsi"/>
              </w:rPr>
              <w:t>Sarkofazi domaćih radionica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F54F88" w:rsidRPr="00F54F88" w:rsidRDefault="00F54F88" w:rsidP="00F54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Pregled razvoja nadgrobnih spomenika u Dalmaciji,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Sepulkralna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</w:rPr>
              <w:t xml:space="preserve"> skulptura Zapadnog Ilirika i susjednih oblasti u doba Rimskog carstva",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 xml:space="preserve">. N. Cambi - G.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Koch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>), Split, 2013, 17-99.</w:t>
            </w:r>
          </w:p>
          <w:p w:rsidR="00F54F88" w:rsidRPr="00F54F88" w:rsidRDefault="00F54F88" w:rsidP="00F54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</w:rPr>
              <w:t xml:space="preserve">N. CAMBI,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Kiparstvo rimske Dalmacije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>, Književni krug Split, Split 2005.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Sepulkralni</w:t>
            </w:r>
            <w:proofErr w:type="spellEnd"/>
            <w:r w:rsidRPr="00F54F88">
              <w:rPr>
                <w:sz w:val="20"/>
                <w:szCs w:val="20"/>
              </w:rPr>
              <w:t xml:space="preserve"> spomenici antropomorfnog karaktera kod Ilira, </w:t>
            </w:r>
            <w:r w:rsidRPr="00F54F88">
              <w:rPr>
                <w:i/>
                <w:sz w:val="20"/>
                <w:szCs w:val="20"/>
              </w:rPr>
              <w:t>Duhovna kultura Ilira</w:t>
            </w:r>
            <w:r w:rsidRPr="00F54F88">
              <w:rPr>
                <w:sz w:val="20"/>
                <w:szCs w:val="20"/>
              </w:rPr>
              <w:t xml:space="preserve">, Centar za balkanološka ispitivanja ANU BiH, posebno </w:t>
            </w:r>
            <w:proofErr w:type="spellStart"/>
            <w:r w:rsidRPr="00F54F88">
              <w:rPr>
                <w:sz w:val="20"/>
                <w:szCs w:val="20"/>
              </w:rPr>
              <w:t>izd</w:t>
            </w:r>
            <w:proofErr w:type="spellEnd"/>
            <w:r w:rsidRPr="00F54F88">
              <w:rPr>
                <w:sz w:val="20"/>
                <w:szCs w:val="20"/>
              </w:rPr>
              <w:t>. 11, Sarajevo 1984, 105-117.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i/>
                <w:sz w:val="20"/>
                <w:szCs w:val="20"/>
              </w:rPr>
              <w:t>Arheološka problematika Like</w:t>
            </w:r>
            <w:r w:rsidRPr="00F54F88">
              <w:rPr>
                <w:sz w:val="20"/>
                <w:szCs w:val="20"/>
              </w:rPr>
              <w:t>, Izdanja HAD-a, 1, Split 1975.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ŠARIĆ, Japodske urne u Lici, </w:t>
            </w:r>
            <w:r w:rsidRPr="00F54F88">
              <w:rPr>
                <w:i/>
                <w:sz w:val="20"/>
                <w:szCs w:val="20"/>
              </w:rPr>
              <w:t>VAMZ</w:t>
            </w:r>
            <w:r w:rsidRPr="00F54F88">
              <w:rPr>
                <w:sz w:val="20"/>
                <w:szCs w:val="20"/>
              </w:rPr>
              <w:t>, n. s. III, 9, 1975, 23-36.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J. MLADIN, </w:t>
            </w:r>
            <w:r w:rsidRPr="00F54F88">
              <w:rPr>
                <w:i/>
                <w:sz w:val="20"/>
                <w:szCs w:val="20"/>
              </w:rPr>
              <w:t>Umjetnički spomenici prahistorijskog Nezakcija</w:t>
            </w:r>
            <w:r w:rsidRPr="00F54F88">
              <w:rPr>
                <w:sz w:val="20"/>
                <w:szCs w:val="20"/>
              </w:rPr>
              <w:t>, Pula 1964.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lastRenderedPageBreak/>
              <w:t xml:space="preserve">S. KUKOČ, </w:t>
            </w:r>
            <w:proofErr w:type="spellStart"/>
            <w:r w:rsidRPr="00F54F88">
              <w:rPr>
                <w:sz w:val="20"/>
                <w:szCs w:val="20"/>
              </w:rPr>
              <w:t>Histarska</w:t>
            </w:r>
            <w:proofErr w:type="spellEnd"/>
            <w:r w:rsidRPr="00F54F88">
              <w:rPr>
                <w:sz w:val="20"/>
                <w:szCs w:val="20"/>
              </w:rPr>
              <w:t xml:space="preserve"> stela u kontekstu srodnih </w:t>
            </w:r>
            <w:proofErr w:type="spellStart"/>
            <w:r w:rsidRPr="00F54F88">
              <w:rPr>
                <w:sz w:val="20"/>
                <w:szCs w:val="20"/>
              </w:rPr>
              <w:t>zapadnojadranskih</w:t>
            </w:r>
            <w:proofErr w:type="spellEnd"/>
            <w:r w:rsidRPr="00F54F88">
              <w:rPr>
                <w:sz w:val="20"/>
                <w:szCs w:val="20"/>
              </w:rPr>
              <w:t xml:space="preserve"> spomenika,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11/2, 1986, 47-73.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Zlatni nakit iz helenističko-ilirske nekropole u Budvi, </w:t>
            </w:r>
            <w:r w:rsidRPr="00F54F88">
              <w:rPr>
                <w:i/>
                <w:sz w:val="20"/>
                <w:szCs w:val="20"/>
              </w:rPr>
              <w:t>OA</w:t>
            </w:r>
            <w:r w:rsidRPr="00F54F88">
              <w:rPr>
                <w:sz w:val="20"/>
                <w:szCs w:val="20"/>
              </w:rPr>
              <w:t>, 4, 1959, 5-47.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NIKOLANCI, Helenistička nekropola </w:t>
            </w:r>
            <w:proofErr w:type="spellStart"/>
            <w:r w:rsidRPr="00F54F88">
              <w:rPr>
                <w:sz w:val="20"/>
                <w:szCs w:val="20"/>
              </w:rPr>
              <w:t>Isse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63-64/1961-62, 1969, 57-90.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KIRIGIN, Helenističke stele iz </w:t>
            </w:r>
            <w:proofErr w:type="spellStart"/>
            <w:r w:rsidRPr="00F54F88">
              <w:rPr>
                <w:sz w:val="20"/>
                <w:szCs w:val="20"/>
              </w:rPr>
              <w:t>Narone</w:t>
            </w:r>
            <w:proofErr w:type="spellEnd"/>
            <w:r w:rsidRPr="00F54F88">
              <w:rPr>
                <w:sz w:val="20"/>
                <w:szCs w:val="20"/>
              </w:rPr>
              <w:t xml:space="preserve">, Dolina rijeke Neretve od prethistorije do ranog srednjeg vijeka, Znanstveni skup Metković 4.-7. X. 1977,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5, Split 1980, 169-172.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 - B. KIRIGIN - E. MARIN, Zaštitna arheološka istraživanja helenističke nekropole </w:t>
            </w:r>
            <w:proofErr w:type="spellStart"/>
            <w:r w:rsidRPr="00F54F88">
              <w:rPr>
                <w:sz w:val="20"/>
                <w:szCs w:val="20"/>
              </w:rPr>
              <w:t>Isse</w:t>
            </w:r>
            <w:proofErr w:type="spellEnd"/>
            <w:r w:rsidRPr="00F54F88">
              <w:rPr>
                <w:sz w:val="20"/>
                <w:szCs w:val="20"/>
              </w:rPr>
              <w:t xml:space="preserve"> (1976. i 1979. g.) - preliminarni izvještaj,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75/1981, Split 1981, 63-83.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KUNTIĆ-MAKVIĆ – A. RENDIĆ-MIOČEVIĆ, Antički natpisi Staroga grada, </w:t>
            </w:r>
            <w:proofErr w:type="spellStart"/>
            <w:r w:rsidRPr="00F54F88">
              <w:rPr>
                <w:i/>
                <w:sz w:val="20"/>
                <w:szCs w:val="20"/>
              </w:rPr>
              <w:t>Pharos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– antički Stari grad</w:t>
            </w:r>
            <w:r w:rsidRPr="00F54F88">
              <w:rPr>
                <w:sz w:val="20"/>
                <w:szCs w:val="20"/>
              </w:rPr>
              <w:t xml:space="preserve"> (katalog izložbe), Zagreb 1995, 39-50.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P. M. FRASER, </w:t>
            </w:r>
            <w:proofErr w:type="spellStart"/>
            <w:r w:rsidRPr="00F54F88">
              <w:rPr>
                <w:sz w:val="20"/>
                <w:szCs w:val="20"/>
              </w:rPr>
              <w:t>The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family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tombstones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of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Issa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84, Split, 1991, 247-274.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GABRIČEVIĆ, O počecima rimske provincijalne umjetnosti u Liburniji,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9, Zadar, 1980, 251-271.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r w:rsidRPr="00F54F88">
              <w:rPr>
                <w:i/>
                <w:sz w:val="20"/>
              </w:rPr>
              <w:t>Atički sarkofazi na istočnoj obali Jadrana</w:t>
            </w:r>
            <w:r w:rsidRPr="00F54F88">
              <w:rPr>
                <w:sz w:val="20"/>
              </w:rPr>
              <w:t>, Split 1991.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proofErr w:type="spellStart"/>
            <w:r w:rsidRPr="00F54F88">
              <w:rPr>
                <w:i/>
                <w:sz w:val="20"/>
              </w:rPr>
              <w:t>Imago</w:t>
            </w:r>
            <w:proofErr w:type="spellEnd"/>
            <w:r w:rsidRPr="00F54F88">
              <w:rPr>
                <w:i/>
                <w:sz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</w:rPr>
              <w:t>animi</w:t>
            </w:r>
            <w:proofErr w:type="spellEnd"/>
            <w:r w:rsidRPr="00F54F88">
              <w:rPr>
                <w:i/>
                <w:sz w:val="20"/>
              </w:rPr>
              <w:t>. Antički portret u Hrvatskoj</w:t>
            </w:r>
            <w:r w:rsidRPr="00F54F88">
              <w:rPr>
                <w:sz w:val="20"/>
              </w:rPr>
              <w:t>, Split 2000.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r w:rsidR="00C63A44">
              <w:rPr>
                <w:i/>
                <w:sz w:val="20"/>
              </w:rPr>
              <w:t>Umjetnost antike u hrvatskim krajevima</w:t>
            </w:r>
            <w:r w:rsidRPr="00F54F88">
              <w:rPr>
                <w:sz w:val="20"/>
              </w:rPr>
              <w:t xml:space="preserve">, </w:t>
            </w:r>
            <w:r w:rsidR="00C63A44">
              <w:rPr>
                <w:sz w:val="20"/>
              </w:rPr>
              <w:t>Split-Zagreb 202</w:t>
            </w:r>
            <w:r w:rsidRPr="00F54F88">
              <w:rPr>
                <w:sz w:val="20"/>
              </w:rPr>
              <w:t>2.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>N. CAMBI</w:t>
            </w:r>
            <w:r w:rsidRPr="00F54F88">
              <w:rPr>
                <w:i/>
                <w:sz w:val="20"/>
              </w:rPr>
              <w:t>, Sarkofag dobroga pastira iz Salone i njegova grupa</w:t>
            </w:r>
            <w:r w:rsidRPr="00F54F88">
              <w:rPr>
                <w:sz w:val="20"/>
              </w:rPr>
              <w:t>, Split 1994.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proofErr w:type="spellStart"/>
            <w:r w:rsidRPr="00F54F88">
              <w:rPr>
                <w:sz w:val="20"/>
              </w:rPr>
              <w:t>Die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stadtrömischen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in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Dalmatien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</w:rPr>
              <w:t>Archäologischer</w:t>
            </w:r>
            <w:proofErr w:type="spellEnd"/>
            <w:r w:rsidRPr="00F54F88">
              <w:rPr>
                <w:i/>
                <w:sz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</w:rPr>
              <w:t>Anzeiger</w:t>
            </w:r>
            <w:proofErr w:type="spellEnd"/>
            <w:r w:rsidRPr="00F54F88">
              <w:rPr>
                <w:sz w:val="20"/>
              </w:rPr>
              <w:t>, 1977, Berlin, 444-459.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Salona i njene nekropole,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25(12), 1985-1986, Zadar 1986, 61-108.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r w:rsidRPr="00F54F88">
              <w:rPr>
                <w:i/>
                <w:sz w:val="20"/>
                <w:szCs w:val="20"/>
              </w:rPr>
              <w:t>Sarkofazi lokalne produkcije u rimskoj Dalmaciji</w:t>
            </w:r>
            <w:r w:rsidRPr="00F54F88">
              <w:rPr>
                <w:sz w:val="20"/>
                <w:szCs w:val="20"/>
              </w:rPr>
              <w:t>, Književni krug Split, Split 2010.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Stele iz kasnoantičke grobnice u </w:t>
            </w:r>
            <w:proofErr w:type="spellStart"/>
            <w:r w:rsidRPr="00F54F88">
              <w:rPr>
                <w:sz w:val="20"/>
                <w:szCs w:val="20"/>
              </w:rPr>
              <w:t>Dugopolju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86/1993, 1994, 147-181.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A. STARAC, Rimske nadgrobne are u Puli i Istri, </w:t>
            </w:r>
            <w:proofErr w:type="spellStart"/>
            <w:r w:rsidRPr="00F54F88">
              <w:rPr>
                <w:sz w:val="20"/>
                <w:szCs w:val="20"/>
              </w:rPr>
              <w:t>Opuscula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archaeologica</w:t>
            </w:r>
            <w:proofErr w:type="spellEnd"/>
            <w:r w:rsidRPr="00F54F88">
              <w:rPr>
                <w:sz w:val="20"/>
                <w:szCs w:val="20"/>
              </w:rPr>
              <w:t>, 19, 69-95.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KOLEGA, Rimski nadgrobni spomenici s figuralnim prikazom u </w:t>
            </w:r>
            <w:proofErr w:type="spellStart"/>
            <w:r w:rsidRPr="00F54F88">
              <w:rPr>
                <w:sz w:val="20"/>
                <w:szCs w:val="20"/>
              </w:rPr>
              <w:t>Enoni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20, 2000, 121-155.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Sarkophage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aus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salonitanischen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Werkstätten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Akten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Symposiums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“125 </w:t>
            </w:r>
            <w:proofErr w:type="spellStart"/>
            <w:r w:rsidRPr="00F54F88">
              <w:rPr>
                <w:i/>
                <w:sz w:val="20"/>
                <w:szCs w:val="20"/>
              </w:rPr>
              <w:t>Jahre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Sarkophag</w:t>
            </w:r>
            <w:proofErr w:type="spellEnd"/>
            <w:r w:rsidRPr="00F54F88">
              <w:rPr>
                <w:i/>
                <w:sz w:val="20"/>
                <w:szCs w:val="20"/>
              </w:rPr>
              <w:t>-</w:t>
            </w:r>
            <w:proofErr w:type="spellStart"/>
            <w:r w:rsidRPr="00F54F88">
              <w:rPr>
                <w:i/>
                <w:sz w:val="20"/>
                <w:szCs w:val="20"/>
              </w:rPr>
              <w:t>Corpus</w:t>
            </w:r>
            <w:proofErr w:type="spellEnd"/>
            <w:r w:rsidRPr="00F54F88">
              <w:rPr>
                <w:i/>
                <w:sz w:val="20"/>
                <w:szCs w:val="20"/>
              </w:rPr>
              <w:t>”</w:t>
            </w:r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Marburg</w:t>
            </w:r>
            <w:proofErr w:type="spellEnd"/>
            <w:r w:rsidRPr="00F54F88">
              <w:rPr>
                <w:sz w:val="20"/>
                <w:szCs w:val="20"/>
              </w:rPr>
              <w:t xml:space="preserve">, 4.-7. </w:t>
            </w:r>
            <w:proofErr w:type="spellStart"/>
            <w:r w:rsidRPr="00F54F88">
              <w:rPr>
                <w:sz w:val="20"/>
                <w:szCs w:val="20"/>
              </w:rPr>
              <w:t>Oktober</w:t>
            </w:r>
            <w:proofErr w:type="spellEnd"/>
            <w:r w:rsidRPr="00F54F88">
              <w:rPr>
                <w:sz w:val="20"/>
                <w:szCs w:val="20"/>
              </w:rPr>
              <w:t xml:space="preserve"> 1995,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1998, 169-181.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Dva signirana reljefa iz radionice majstora </w:t>
            </w:r>
            <w:proofErr w:type="spellStart"/>
            <w:r w:rsidRPr="00F54F88">
              <w:rPr>
                <w:sz w:val="20"/>
                <w:szCs w:val="20"/>
              </w:rPr>
              <w:t>Maksimina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ARR</w:t>
            </w:r>
            <w:r w:rsidRPr="00F54F88">
              <w:rPr>
                <w:sz w:val="20"/>
                <w:szCs w:val="20"/>
              </w:rPr>
              <w:t>, 4-5, Zagreb, 1967.</w:t>
            </w:r>
          </w:p>
          <w:p w:rsidR="00F54F88" w:rsidRPr="00F54F88" w:rsidRDefault="00F54F88" w:rsidP="00F54F88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Suvremeno i zakašnjelo prihvaćanje stilskih, modnih i strukturalnih karakteristika na nadgrobnim stelama u Dalmaciji,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28(15), 1988-1989, Zadar, 1989, 33-48.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SUIĆ, Liburnski nadgrobni spomenik “liburnski </w:t>
            </w:r>
            <w:proofErr w:type="spellStart"/>
            <w:r w:rsidRPr="00F54F88">
              <w:rPr>
                <w:sz w:val="20"/>
                <w:szCs w:val="20"/>
              </w:rPr>
              <w:t>cipus</w:t>
            </w:r>
            <w:proofErr w:type="spellEnd"/>
            <w:r w:rsidRPr="00F54F88">
              <w:rPr>
                <w:sz w:val="20"/>
                <w:szCs w:val="20"/>
              </w:rPr>
              <w:t>, VAHD, 53/1950-1951, Split 1952.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Nadgrobna stela s čitavom ljudskom figurom na istočnom Jadranu,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27(14), 1987-1988, Zadar, 1988, 93-114.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Nekoliko monumentalnih nadgrobnih stela s portretima iz sjeverne Dalmacije (prilog tipologiji ilirsko-rimskog </w:t>
            </w:r>
            <w:proofErr w:type="spellStart"/>
            <w:r w:rsidRPr="00F54F88">
              <w:rPr>
                <w:sz w:val="20"/>
                <w:szCs w:val="20"/>
              </w:rPr>
              <w:t>sepulkralnog</w:t>
            </w:r>
            <w:proofErr w:type="spellEnd"/>
            <w:r w:rsidRPr="00F54F88">
              <w:rPr>
                <w:sz w:val="20"/>
                <w:szCs w:val="20"/>
              </w:rPr>
              <w:t xml:space="preserve"> spomenika na području Liburnije),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1, 1959, 107-131.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S. R. TUFI, Stele </w:t>
            </w:r>
            <w:proofErr w:type="spellStart"/>
            <w:r w:rsidRPr="00F54F88">
              <w:rPr>
                <w:sz w:val="20"/>
                <w:szCs w:val="20"/>
              </w:rPr>
              <w:t>funerarie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con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ritratti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età</w:t>
            </w:r>
            <w:proofErr w:type="spellEnd"/>
            <w:r w:rsidRPr="00F54F88">
              <w:rPr>
                <w:sz w:val="20"/>
                <w:szCs w:val="20"/>
              </w:rPr>
              <w:t xml:space="preserve"> romana </w:t>
            </w:r>
            <w:proofErr w:type="spellStart"/>
            <w:r w:rsidRPr="00F54F88">
              <w:rPr>
                <w:sz w:val="20"/>
                <w:szCs w:val="20"/>
              </w:rPr>
              <w:t>nel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Museo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Archeologico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Spalato</w:t>
            </w:r>
            <w:proofErr w:type="spellEnd"/>
            <w:r w:rsidRPr="00F54F88">
              <w:rPr>
                <w:sz w:val="20"/>
                <w:szCs w:val="20"/>
              </w:rPr>
              <w:t xml:space="preserve">. </w:t>
            </w:r>
            <w:proofErr w:type="spellStart"/>
            <w:r w:rsidRPr="00F54F88">
              <w:rPr>
                <w:sz w:val="20"/>
                <w:szCs w:val="20"/>
              </w:rPr>
              <w:t>Saggio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una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tipologia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strutturale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Atti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della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Accademia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Nazionale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Lincei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Anno</w:t>
            </w:r>
            <w:proofErr w:type="spellEnd"/>
            <w:r w:rsidRPr="00F54F88">
              <w:rPr>
                <w:sz w:val="20"/>
                <w:szCs w:val="20"/>
              </w:rPr>
              <w:t xml:space="preserve"> CCCLXVIII, 1971, </w:t>
            </w:r>
            <w:proofErr w:type="spellStart"/>
            <w:r w:rsidRPr="00F54F88">
              <w:rPr>
                <w:sz w:val="20"/>
                <w:szCs w:val="20"/>
              </w:rPr>
              <w:t>Memorie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Classe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Scienze</w:t>
            </w:r>
            <w:proofErr w:type="spellEnd"/>
            <w:r w:rsidRPr="00F54F88">
              <w:rPr>
                <w:sz w:val="20"/>
                <w:szCs w:val="20"/>
              </w:rPr>
              <w:t xml:space="preserve"> morali, </w:t>
            </w:r>
            <w:proofErr w:type="spellStart"/>
            <w:r w:rsidRPr="00F54F88">
              <w:rPr>
                <w:sz w:val="20"/>
                <w:szCs w:val="20"/>
              </w:rPr>
              <w:t>storiche</w:t>
            </w:r>
            <w:proofErr w:type="spellEnd"/>
            <w:r w:rsidRPr="00F54F88">
              <w:rPr>
                <w:sz w:val="20"/>
                <w:szCs w:val="20"/>
              </w:rPr>
              <w:t xml:space="preserve"> e </w:t>
            </w:r>
            <w:proofErr w:type="spellStart"/>
            <w:r w:rsidRPr="00F54F88">
              <w:rPr>
                <w:sz w:val="20"/>
                <w:szCs w:val="20"/>
              </w:rPr>
              <w:t>filologiche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ser</w:t>
            </w:r>
            <w:proofErr w:type="spellEnd"/>
            <w:r w:rsidRPr="00F54F88">
              <w:rPr>
                <w:sz w:val="20"/>
                <w:szCs w:val="20"/>
              </w:rPr>
              <w:t>. VIII, vol. XVI, 87-166.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Ugradbeni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građevni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portretni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reljefi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Histriji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Dalmaciji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Arheološki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muzej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2009.</w:t>
            </w:r>
          </w:p>
          <w:p w:rsidR="009A284F" w:rsidRPr="00F54F88" w:rsidRDefault="00F54F88" w:rsidP="00F54F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J. M. C. TOYNBEE, </w:t>
            </w:r>
            <w:proofErr w:type="spellStart"/>
            <w:r w:rsidRPr="00F54F88">
              <w:rPr>
                <w:i/>
                <w:sz w:val="20"/>
                <w:szCs w:val="20"/>
              </w:rPr>
              <w:t>Death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and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Burial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the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Roman World</w:t>
            </w:r>
            <w:r w:rsidRPr="00F54F88">
              <w:rPr>
                <w:sz w:val="20"/>
                <w:szCs w:val="20"/>
              </w:rPr>
              <w:t>, London 1971.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D. MARŠIĆ, 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Nadgrobna umjetnost u južnom dijelu Ilirika (Istra i Dalmacija),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Klasični Rim na tlu Hrvatske. Arhitektura, urbanizam, skulptura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, katalog izložbe, Zagreb: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Klovićevi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 xml:space="preserve"> dvori, 2014, 173-181.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ABRAMIĆ, O predstavama Ilira na antiknim spomenicima, </w:t>
            </w:r>
            <w:r w:rsidRPr="00F54F88">
              <w:rPr>
                <w:i/>
                <w:sz w:val="20"/>
                <w:szCs w:val="20"/>
              </w:rPr>
              <w:t xml:space="preserve">Časopis za </w:t>
            </w:r>
            <w:proofErr w:type="spellStart"/>
            <w:r w:rsidRPr="00F54F88">
              <w:rPr>
                <w:i/>
                <w:sz w:val="20"/>
                <w:szCs w:val="20"/>
              </w:rPr>
              <w:t>zgodovino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narodopisje</w:t>
            </w:r>
            <w:proofErr w:type="spellEnd"/>
            <w:r w:rsidRPr="00F54F88">
              <w:rPr>
                <w:sz w:val="20"/>
                <w:szCs w:val="20"/>
              </w:rPr>
              <w:t>, 32, 1-4, Maribor 1937, 7-19.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J. J. MARTINOVIĆ, Kupasti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 iz Boka Kotorske i okoline Budve, Godišnjak Pomorskog muzeja u Kotoru, 17, Kotor, 1969.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lastRenderedPageBreak/>
              <w:t>D. RENDIĆ-MIOČEVIĆ, O jednom tipu “ilirskog” nadgrobnog spomenika, Godišnjak CBI, 13, Sarajevo 1976.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Ž. MILETIĆ, </w:t>
            </w:r>
            <w:proofErr w:type="spellStart"/>
            <w:r w:rsidRPr="00F54F88">
              <w:rPr>
                <w:sz w:val="20"/>
                <w:szCs w:val="20"/>
              </w:rPr>
              <w:t>Murazzo</w:t>
            </w:r>
            <w:proofErr w:type="spellEnd"/>
            <w:r w:rsidRPr="00F54F88">
              <w:rPr>
                <w:sz w:val="20"/>
                <w:szCs w:val="20"/>
              </w:rPr>
              <w:t xml:space="preserve"> zapadne salonitanske nekropole,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28(15)/1988-89, 1989, 49-70.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Antička </w:t>
            </w:r>
            <w:proofErr w:type="spellStart"/>
            <w:r w:rsidRPr="00F54F88">
              <w:rPr>
                <w:sz w:val="20"/>
                <w:szCs w:val="20"/>
              </w:rPr>
              <w:t>Narona</w:t>
            </w:r>
            <w:proofErr w:type="spellEnd"/>
            <w:r w:rsidRPr="00F54F88">
              <w:rPr>
                <w:sz w:val="20"/>
                <w:szCs w:val="20"/>
              </w:rPr>
              <w:t xml:space="preserve"> – urbanistička topografija i kulturni profil grada, Dolina rijeke Neretve od prethistorije do ranog srednjeg vijeka, Znanstveni skup Metković 4.-7. X. 1977,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5, Split 1980, 127-154.</w:t>
            </w:r>
          </w:p>
          <w:p w:rsidR="00F54F88" w:rsidRPr="00F54F88" w:rsidRDefault="00F54F88" w:rsidP="00F54F88">
            <w:pPr>
              <w:pStyle w:val="Tijeloteksta2"/>
              <w:spacing w:line="240" w:lineRule="auto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1969 - Sarkofag Gaja </w:t>
            </w:r>
            <w:proofErr w:type="spellStart"/>
            <w:r w:rsidRPr="00F54F88">
              <w:rPr>
                <w:sz w:val="20"/>
                <w:szCs w:val="20"/>
              </w:rPr>
              <w:t>Albucija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Menippa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63-64/1961-62, 1999, 99-111.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>Atički sarkofag s prikazom lova Budimpešta – Split, Split 1992, (katalog izložbe).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New </w:t>
            </w:r>
            <w:proofErr w:type="spellStart"/>
            <w:r w:rsidRPr="00F54F88">
              <w:rPr>
                <w:sz w:val="20"/>
                <w:szCs w:val="20"/>
              </w:rPr>
              <w:t>Attic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Sarcophagi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from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Dalmatia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Grabeskunst</w:t>
            </w:r>
            <w:proofErr w:type="spellEnd"/>
            <w:r w:rsidRPr="00F54F88">
              <w:rPr>
                <w:sz w:val="20"/>
                <w:szCs w:val="20"/>
              </w:rPr>
              <w:t xml:space="preserve"> der </w:t>
            </w:r>
            <w:proofErr w:type="spellStart"/>
            <w:r w:rsidRPr="00F54F88">
              <w:rPr>
                <w:sz w:val="20"/>
                <w:szCs w:val="20"/>
              </w:rPr>
              <w:t>rőmischen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Kaiserzeit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1993, 77-90.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Rimski nadgrobni spomenici iz </w:t>
            </w:r>
            <w:proofErr w:type="spellStart"/>
            <w:r w:rsidRPr="00F54F88">
              <w:rPr>
                <w:sz w:val="20"/>
                <w:szCs w:val="20"/>
              </w:rPr>
              <w:t>Aserije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31(18), 1991-1992, Zadar, 1993, 25-51.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Nadgrobne stele s portretima podrijetlom s otoka Šolte i Drvenika, </w:t>
            </w:r>
            <w:r w:rsidRPr="00F54F88">
              <w:rPr>
                <w:i/>
                <w:sz w:val="20"/>
                <w:szCs w:val="20"/>
              </w:rPr>
              <w:t>VAMZ</w:t>
            </w:r>
            <w:r w:rsidRPr="00F54F88">
              <w:rPr>
                <w:sz w:val="20"/>
                <w:szCs w:val="20"/>
              </w:rPr>
              <w:t>, 3.s., 23, 1990, 111-124.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Two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soldiers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stelai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from</w:t>
            </w:r>
            <w:proofErr w:type="spellEnd"/>
            <w:r w:rsidRPr="00F54F88">
              <w:rPr>
                <w:sz w:val="20"/>
                <w:szCs w:val="20"/>
              </w:rPr>
              <w:t xml:space="preserve"> Salona,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Österreich</w:t>
            </w:r>
            <w:proofErr w:type="spellEnd"/>
            <w:r w:rsidRPr="00F54F88">
              <w:rPr>
                <w:sz w:val="20"/>
                <w:szCs w:val="20"/>
              </w:rPr>
              <w:t xml:space="preserve">, 17/18, 1989-1990,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1991, 61-72.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KOLEGA, Dvije rimske stele arhitektonskog tipa s otoka Krka,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13, 1988, 45-50.</w:t>
            </w:r>
          </w:p>
          <w:p w:rsidR="00F54F88" w:rsidRPr="00F54F88" w:rsidRDefault="00F54F88" w:rsidP="00F54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spomenici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Burnuma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pregled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Zbornik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radova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Simpozij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„Rijeka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Krka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Nacionalni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park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Krka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prirodna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kulturna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baština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zaštita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održivi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razvitak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“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Šibenik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2007, 203-228.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Portretna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stela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crteža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Martinija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njezina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grupa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54F8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Tusculum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Solin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, 2016, 13-32.</w:t>
            </w:r>
          </w:p>
          <w:p w:rsidR="00F54F88" w:rsidRPr="00F54F88" w:rsidRDefault="00F54F88" w:rsidP="00F54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Aserijatske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are,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2005, 25-52.</w:t>
            </w:r>
          </w:p>
          <w:p w:rsidR="00F54F88" w:rsidRPr="00F54F88" w:rsidRDefault="00F54F88" w:rsidP="00F54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Piramidalna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kruništa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Aserije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2006, 105-125.</w:t>
            </w:r>
          </w:p>
          <w:p w:rsidR="00F54F88" w:rsidRPr="00F54F88" w:rsidRDefault="00F54F88" w:rsidP="00F54F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Marka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Ulpija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Veracija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Arheološkog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muzeja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Splitu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Opuscula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archaeologica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31, Zagreb 2007, 183-203.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Bilješke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dva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spomenika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perivoju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Garagnin-Fanfogna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Trogiru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Tusculum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Solin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2010, 31-42.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Krčka skupina liburnskih nadgrobnih spomenika,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prilog klasifikaciji,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13, 1989, 51-59.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</w:t>
            </w:r>
            <w:proofErr w:type="spellStart"/>
            <w:r w:rsidRPr="00F54F88">
              <w:rPr>
                <w:sz w:val="20"/>
                <w:szCs w:val="20"/>
              </w:rPr>
              <w:t>Aserijatska</w:t>
            </w:r>
            <w:proofErr w:type="spellEnd"/>
            <w:r w:rsidRPr="00F54F88">
              <w:rPr>
                <w:sz w:val="20"/>
                <w:szCs w:val="20"/>
              </w:rPr>
              <w:t xml:space="preserve"> skupina liburnskih nadgrobnih spomenika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12, 1990, 209-284.</w:t>
            </w:r>
          </w:p>
          <w:p w:rsidR="00F54F88" w:rsidRPr="00F54F88" w:rsidRDefault="00F54F88" w:rsidP="00F54F88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Zadarska skupina liburnskih nadgrobnih spomenika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13, 1991, 169-205.</w:t>
            </w:r>
          </w:p>
          <w:p w:rsidR="00F54F88" w:rsidRPr="00F54F88" w:rsidRDefault="00F54F88" w:rsidP="00F54F88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Liburnski nadgrobni spomenici (Liburnski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) osobitih svojstava,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14, 1992, 83-105.</w:t>
            </w:r>
          </w:p>
          <w:p w:rsidR="00F54F88" w:rsidRPr="00F54F88" w:rsidRDefault="00F54F88" w:rsidP="00F54F88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Bilješke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uz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dva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liburnska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cipusa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aserijatske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skupine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5,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2007, 197-225.</w:t>
            </w:r>
          </w:p>
          <w:p w:rsidR="00F54F88" w:rsidRPr="00F54F88" w:rsidRDefault="00F54F88" w:rsidP="00F54F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B.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Lazinica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– 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Following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the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trail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of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the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new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Liburnian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cippus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from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Rab.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Arba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–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new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production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center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of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Liburnian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cippi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Illyrica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antiqua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–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In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honorem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Duje Rendić-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Miočević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, Zagreb 2017, 187-199.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SCHMALTZ, </w:t>
            </w:r>
            <w:proofErr w:type="spellStart"/>
            <w:r w:rsidRPr="00F54F88">
              <w:rPr>
                <w:i/>
                <w:sz w:val="20"/>
                <w:szCs w:val="20"/>
              </w:rPr>
              <w:t>Griechische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Grabreliefs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Darmstadt</w:t>
            </w:r>
            <w:proofErr w:type="spellEnd"/>
            <w:r w:rsidRPr="00F54F88">
              <w:rPr>
                <w:sz w:val="20"/>
                <w:szCs w:val="20"/>
              </w:rPr>
              <w:t xml:space="preserve"> 1983.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W. ALTMANN, </w:t>
            </w:r>
            <w:proofErr w:type="spellStart"/>
            <w:r w:rsidRPr="00F54F88">
              <w:rPr>
                <w:sz w:val="20"/>
                <w:szCs w:val="20"/>
              </w:rPr>
              <w:t>Romische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Grabaltäre</w:t>
            </w:r>
            <w:proofErr w:type="spellEnd"/>
            <w:r w:rsidRPr="00F54F88">
              <w:rPr>
                <w:sz w:val="20"/>
                <w:szCs w:val="20"/>
              </w:rPr>
              <w:t xml:space="preserve"> der </w:t>
            </w:r>
            <w:proofErr w:type="spellStart"/>
            <w:r w:rsidRPr="00F54F88">
              <w:rPr>
                <w:sz w:val="20"/>
                <w:szCs w:val="20"/>
              </w:rPr>
              <w:t>Kaiserzeit</w:t>
            </w:r>
            <w:proofErr w:type="spellEnd"/>
            <w:r w:rsidRPr="00F54F88">
              <w:rPr>
                <w:sz w:val="20"/>
                <w:szCs w:val="20"/>
              </w:rPr>
              <w:t>, Berlin 1905.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H. GABELMANN, </w:t>
            </w:r>
            <w:proofErr w:type="spellStart"/>
            <w:r w:rsidRPr="00F54F88">
              <w:rPr>
                <w:sz w:val="20"/>
              </w:rPr>
              <w:t>Die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Werkstattgruppen</w:t>
            </w:r>
            <w:proofErr w:type="spellEnd"/>
            <w:r w:rsidRPr="00F54F88">
              <w:rPr>
                <w:sz w:val="20"/>
              </w:rPr>
              <w:t xml:space="preserve"> der </w:t>
            </w:r>
            <w:proofErr w:type="spellStart"/>
            <w:r w:rsidRPr="00F54F88">
              <w:rPr>
                <w:sz w:val="20"/>
              </w:rPr>
              <w:t>oberitalischen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>, Bonn 1973.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H. GABELMANN, </w:t>
            </w:r>
            <w:proofErr w:type="spellStart"/>
            <w:r w:rsidRPr="00F54F88">
              <w:rPr>
                <w:sz w:val="20"/>
              </w:rPr>
              <w:t>Zur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Tektonik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oberitalischer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Altäre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und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Stelen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</w:rPr>
              <w:t>BJb</w:t>
            </w:r>
            <w:proofErr w:type="spellEnd"/>
            <w:r w:rsidRPr="00F54F88">
              <w:rPr>
                <w:sz w:val="20"/>
              </w:rPr>
              <w:t>, 177, Bonn 1977, 199-244.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G. KOCH – H. SICHTERMANN, </w:t>
            </w:r>
            <w:proofErr w:type="spellStart"/>
            <w:r w:rsidRPr="00F54F88">
              <w:rPr>
                <w:sz w:val="20"/>
              </w:rPr>
              <w:t>Römische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. </w:t>
            </w:r>
            <w:proofErr w:type="spellStart"/>
            <w:r w:rsidRPr="00F54F88">
              <w:rPr>
                <w:sz w:val="20"/>
              </w:rPr>
              <w:t>Handbuch</w:t>
            </w:r>
            <w:proofErr w:type="spellEnd"/>
            <w:r w:rsidRPr="00F54F88">
              <w:rPr>
                <w:sz w:val="20"/>
              </w:rPr>
              <w:t xml:space="preserve"> der </w:t>
            </w:r>
            <w:proofErr w:type="spellStart"/>
            <w:r w:rsidRPr="00F54F88">
              <w:rPr>
                <w:sz w:val="20"/>
              </w:rPr>
              <w:t>Archäologie</w:t>
            </w:r>
            <w:proofErr w:type="spellEnd"/>
            <w:r w:rsidRPr="00F54F88">
              <w:rPr>
                <w:sz w:val="20"/>
              </w:rPr>
              <w:t>, München 1982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G. KOCH,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des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römischen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Kaiserzeit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Darmstadt</w:t>
            </w:r>
            <w:proofErr w:type="spellEnd"/>
            <w:r w:rsidRPr="00F54F88">
              <w:rPr>
                <w:sz w:val="20"/>
              </w:rPr>
              <w:t xml:space="preserve"> 1993.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proofErr w:type="spellStart"/>
            <w:r w:rsidRPr="00F54F88">
              <w:rPr>
                <w:sz w:val="20"/>
              </w:rPr>
              <w:t>Grabeskunst</w:t>
            </w:r>
            <w:proofErr w:type="spellEnd"/>
            <w:r w:rsidRPr="00F54F88">
              <w:rPr>
                <w:sz w:val="20"/>
              </w:rPr>
              <w:t xml:space="preserve"> der </w:t>
            </w:r>
            <w:proofErr w:type="spellStart"/>
            <w:r w:rsidRPr="00F54F88">
              <w:rPr>
                <w:sz w:val="20"/>
              </w:rPr>
              <w:t>romischen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Kaiserzeit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Mainz</w:t>
            </w:r>
            <w:proofErr w:type="spellEnd"/>
            <w:r w:rsidRPr="00F54F88">
              <w:rPr>
                <w:sz w:val="20"/>
              </w:rPr>
              <w:t xml:space="preserve"> am </w:t>
            </w:r>
            <w:proofErr w:type="spellStart"/>
            <w:r w:rsidRPr="00F54F88">
              <w:rPr>
                <w:sz w:val="20"/>
              </w:rPr>
              <w:t>Rhein</w:t>
            </w:r>
            <w:proofErr w:type="spellEnd"/>
            <w:r w:rsidRPr="00F54F88">
              <w:rPr>
                <w:sz w:val="20"/>
              </w:rPr>
              <w:t xml:space="preserve"> 1993. (</w:t>
            </w:r>
            <w:proofErr w:type="spellStart"/>
            <w:r w:rsidRPr="00F54F88">
              <w:rPr>
                <w:sz w:val="20"/>
              </w:rPr>
              <w:t>ed</w:t>
            </w:r>
            <w:proofErr w:type="spellEnd"/>
            <w:r w:rsidRPr="00F54F88">
              <w:rPr>
                <w:sz w:val="20"/>
              </w:rPr>
              <w:t xml:space="preserve">. G. </w:t>
            </w:r>
            <w:proofErr w:type="spellStart"/>
            <w:r w:rsidRPr="00F54F88">
              <w:rPr>
                <w:sz w:val="20"/>
              </w:rPr>
              <w:t>Koch</w:t>
            </w:r>
            <w:proofErr w:type="spellEnd"/>
            <w:r w:rsidRPr="00F54F88">
              <w:rPr>
                <w:sz w:val="20"/>
              </w:rPr>
              <w:t>).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P. ZANKER, </w:t>
            </w:r>
            <w:proofErr w:type="spellStart"/>
            <w:r w:rsidRPr="00F54F88">
              <w:rPr>
                <w:sz w:val="20"/>
                <w:szCs w:val="20"/>
              </w:rPr>
              <w:t>Grabreliefs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römischer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Freigelassener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JdI</w:t>
            </w:r>
            <w:proofErr w:type="spellEnd"/>
            <w:r w:rsidRPr="00F54F88">
              <w:rPr>
                <w:sz w:val="20"/>
                <w:szCs w:val="20"/>
              </w:rPr>
              <w:t>, 90, 1975, 267-315.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</w:t>
            </w:r>
            <w:proofErr w:type="spellStart"/>
            <w:r w:rsidRPr="00F54F88">
              <w:rPr>
                <w:sz w:val="20"/>
                <w:szCs w:val="20"/>
              </w:rPr>
              <w:t>von</w:t>
            </w:r>
            <w:proofErr w:type="spellEnd"/>
            <w:r w:rsidRPr="00F54F88">
              <w:rPr>
                <w:sz w:val="20"/>
                <w:szCs w:val="20"/>
              </w:rPr>
              <w:t xml:space="preserve"> HESBERG, </w:t>
            </w:r>
            <w:proofErr w:type="spellStart"/>
            <w:r w:rsidRPr="00F54F88">
              <w:rPr>
                <w:sz w:val="20"/>
                <w:szCs w:val="20"/>
              </w:rPr>
              <w:t>Romische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Grabbauten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Darmstadt</w:t>
            </w:r>
            <w:proofErr w:type="spellEnd"/>
            <w:r w:rsidRPr="00F54F88">
              <w:rPr>
                <w:sz w:val="20"/>
                <w:szCs w:val="20"/>
              </w:rPr>
              <w:t xml:space="preserve"> 1992.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V. KOCKEL, </w:t>
            </w:r>
            <w:proofErr w:type="spellStart"/>
            <w:r w:rsidRPr="00F54F88">
              <w:rPr>
                <w:i/>
                <w:sz w:val="20"/>
                <w:szCs w:val="20"/>
              </w:rPr>
              <w:t>Porträtreliefs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stadtrömischer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Grabbauten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E. E. KKEINER, </w:t>
            </w:r>
            <w:r w:rsidRPr="00F54F88">
              <w:rPr>
                <w:i/>
                <w:sz w:val="20"/>
                <w:szCs w:val="20"/>
              </w:rPr>
              <w:t xml:space="preserve">Roman </w:t>
            </w:r>
            <w:proofErr w:type="spellStart"/>
            <w:r w:rsidRPr="00F54F88">
              <w:rPr>
                <w:i/>
                <w:sz w:val="20"/>
                <w:szCs w:val="20"/>
              </w:rPr>
              <w:t>Sculpture</w:t>
            </w:r>
            <w:proofErr w:type="spellEnd"/>
            <w:r w:rsidRPr="00F54F88">
              <w:rPr>
                <w:sz w:val="20"/>
                <w:szCs w:val="20"/>
              </w:rPr>
              <w:t xml:space="preserve">, New </w:t>
            </w:r>
            <w:proofErr w:type="spellStart"/>
            <w:r w:rsidRPr="00F54F88">
              <w:rPr>
                <w:sz w:val="20"/>
                <w:szCs w:val="20"/>
              </w:rPr>
              <w:t>Haven</w:t>
            </w:r>
            <w:proofErr w:type="spellEnd"/>
            <w:r w:rsidRPr="00F54F88">
              <w:rPr>
                <w:sz w:val="20"/>
                <w:szCs w:val="20"/>
              </w:rPr>
              <w:t xml:space="preserve"> – London 1992.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lastRenderedPageBreak/>
              <w:t xml:space="preserve">H. GABELMANN, </w:t>
            </w:r>
            <w:proofErr w:type="spellStart"/>
            <w:r w:rsidRPr="00F54F88">
              <w:rPr>
                <w:sz w:val="20"/>
                <w:szCs w:val="20"/>
              </w:rPr>
              <w:t>Die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Typen</w:t>
            </w:r>
            <w:proofErr w:type="spellEnd"/>
            <w:r w:rsidRPr="00F54F88">
              <w:rPr>
                <w:sz w:val="20"/>
                <w:szCs w:val="20"/>
              </w:rPr>
              <w:t xml:space="preserve"> der </w:t>
            </w:r>
            <w:proofErr w:type="spellStart"/>
            <w:r w:rsidRPr="00F54F88">
              <w:rPr>
                <w:sz w:val="20"/>
                <w:szCs w:val="20"/>
              </w:rPr>
              <w:t>römischen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Grabstelen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BJb</w:t>
            </w:r>
            <w:proofErr w:type="spellEnd"/>
            <w:r w:rsidRPr="00F54F88">
              <w:rPr>
                <w:sz w:val="20"/>
                <w:szCs w:val="20"/>
              </w:rPr>
              <w:t>, 172, Bonn, 1972, 65-139.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HOFMANN,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Militärgrabsteine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F54F88">
              <w:rPr>
                <w:i/>
                <w:sz w:val="20"/>
                <w:szCs w:val="20"/>
              </w:rPr>
              <w:t>Donauländer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1905.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G. A. MANSUELLI, </w:t>
            </w:r>
            <w:proofErr w:type="spellStart"/>
            <w:r w:rsidRPr="00F54F88">
              <w:rPr>
                <w:sz w:val="20"/>
                <w:szCs w:val="20"/>
              </w:rPr>
              <w:t>Genesi</w:t>
            </w:r>
            <w:proofErr w:type="spellEnd"/>
            <w:r w:rsidRPr="00F54F88">
              <w:rPr>
                <w:sz w:val="20"/>
                <w:szCs w:val="20"/>
              </w:rPr>
              <w:t xml:space="preserve"> e </w:t>
            </w:r>
            <w:proofErr w:type="spellStart"/>
            <w:r w:rsidRPr="00F54F88">
              <w:rPr>
                <w:sz w:val="20"/>
                <w:szCs w:val="20"/>
              </w:rPr>
              <w:t>caratteri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della</w:t>
            </w:r>
            <w:proofErr w:type="spellEnd"/>
            <w:r w:rsidRPr="00F54F88">
              <w:rPr>
                <w:sz w:val="20"/>
                <w:szCs w:val="20"/>
              </w:rPr>
              <w:t xml:space="preserve"> stele </w:t>
            </w:r>
            <w:proofErr w:type="spellStart"/>
            <w:r w:rsidRPr="00F54F88">
              <w:rPr>
                <w:sz w:val="20"/>
                <w:szCs w:val="20"/>
              </w:rPr>
              <w:t>funeraria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Padana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Studi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onore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A. </w:t>
            </w:r>
            <w:proofErr w:type="spellStart"/>
            <w:r w:rsidRPr="00F54F88">
              <w:rPr>
                <w:i/>
                <w:sz w:val="20"/>
                <w:szCs w:val="20"/>
              </w:rPr>
              <w:t>Calderini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e R. </w:t>
            </w:r>
            <w:proofErr w:type="spellStart"/>
            <w:r w:rsidRPr="00F54F88">
              <w:rPr>
                <w:i/>
                <w:sz w:val="20"/>
                <w:szCs w:val="20"/>
              </w:rPr>
              <w:t>Paribeni</w:t>
            </w:r>
            <w:proofErr w:type="spellEnd"/>
            <w:r w:rsidRPr="00F54F88">
              <w:rPr>
                <w:sz w:val="20"/>
                <w:szCs w:val="20"/>
              </w:rPr>
              <w:t xml:space="preserve">, III, Milano – </w:t>
            </w:r>
            <w:proofErr w:type="spellStart"/>
            <w:r w:rsidRPr="00F54F88">
              <w:rPr>
                <w:sz w:val="20"/>
                <w:szCs w:val="20"/>
              </w:rPr>
              <w:t>Varese</w:t>
            </w:r>
            <w:proofErr w:type="spellEnd"/>
            <w:r w:rsidRPr="00F54F88">
              <w:rPr>
                <w:sz w:val="20"/>
                <w:szCs w:val="20"/>
              </w:rPr>
              <w:t>, 1956, 365-384.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proofErr w:type="spellStart"/>
            <w:r w:rsidRPr="00F54F88">
              <w:rPr>
                <w:sz w:val="20"/>
                <w:szCs w:val="20"/>
              </w:rPr>
              <w:t>G.A</w:t>
            </w:r>
            <w:proofErr w:type="spellEnd"/>
            <w:r w:rsidRPr="00F54F88">
              <w:rPr>
                <w:sz w:val="20"/>
                <w:szCs w:val="20"/>
              </w:rPr>
              <w:t xml:space="preserve">. MANSUELLI, </w:t>
            </w:r>
            <w:proofErr w:type="spellStart"/>
            <w:r w:rsidRPr="00F54F88">
              <w:rPr>
                <w:i/>
                <w:sz w:val="20"/>
                <w:szCs w:val="20"/>
              </w:rPr>
              <w:t>Le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stele romane </w:t>
            </w:r>
            <w:proofErr w:type="spellStart"/>
            <w:r w:rsidRPr="00F54F88">
              <w:rPr>
                <w:i/>
                <w:sz w:val="20"/>
                <w:szCs w:val="20"/>
              </w:rPr>
              <w:t>del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teritorio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ravennate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F54F88">
              <w:rPr>
                <w:i/>
                <w:sz w:val="20"/>
                <w:szCs w:val="20"/>
              </w:rPr>
              <w:t>del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Basso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Po</w:t>
            </w:r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Ravenna</w:t>
            </w:r>
            <w:proofErr w:type="spellEnd"/>
            <w:r w:rsidRPr="00F54F88">
              <w:rPr>
                <w:sz w:val="20"/>
                <w:szCs w:val="20"/>
              </w:rPr>
              <w:t>, 1967.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proofErr w:type="spellStart"/>
            <w:r w:rsidRPr="00F54F88">
              <w:rPr>
                <w:sz w:val="20"/>
                <w:szCs w:val="20"/>
              </w:rPr>
              <w:t>G.A</w:t>
            </w:r>
            <w:proofErr w:type="spellEnd"/>
            <w:r w:rsidRPr="00F54F88">
              <w:rPr>
                <w:sz w:val="20"/>
                <w:szCs w:val="20"/>
              </w:rPr>
              <w:t xml:space="preserve">. MANSUELLI, Les </w:t>
            </w:r>
            <w:proofErr w:type="spellStart"/>
            <w:r w:rsidRPr="00F54F88">
              <w:rPr>
                <w:sz w:val="20"/>
                <w:szCs w:val="20"/>
              </w:rPr>
              <w:t>monuments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commémoratifs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romains</w:t>
            </w:r>
            <w:proofErr w:type="spellEnd"/>
            <w:r w:rsidRPr="00F54F88">
              <w:rPr>
                <w:sz w:val="20"/>
                <w:szCs w:val="20"/>
              </w:rPr>
              <w:t xml:space="preserve"> de </w:t>
            </w:r>
            <w:proofErr w:type="spellStart"/>
            <w:r w:rsidRPr="00F54F88">
              <w:rPr>
                <w:sz w:val="20"/>
                <w:szCs w:val="20"/>
              </w:rPr>
              <w:t>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valée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du</w:t>
            </w:r>
            <w:proofErr w:type="spellEnd"/>
            <w:r w:rsidRPr="00F54F88">
              <w:rPr>
                <w:sz w:val="20"/>
                <w:szCs w:val="20"/>
              </w:rPr>
              <w:t xml:space="preserve"> Po, </w:t>
            </w:r>
            <w:proofErr w:type="spellStart"/>
            <w:r w:rsidRPr="00F54F88">
              <w:rPr>
                <w:i/>
                <w:sz w:val="20"/>
                <w:szCs w:val="20"/>
              </w:rPr>
              <w:t>Monuments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Piot</w:t>
            </w:r>
            <w:proofErr w:type="spellEnd"/>
            <w:r w:rsidRPr="00F54F88">
              <w:rPr>
                <w:sz w:val="20"/>
                <w:szCs w:val="20"/>
              </w:rPr>
              <w:t>, 53, 1963, 19-93.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PFLUG,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Porträtstelen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Oberitalien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54F88">
              <w:rPr>
                <w:i/>
                <w:sz w:val="20"/>
                <w:szCs w:val="20"/>
              </w:rPr>
              <w:t>Untersuchungen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zur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Chronologie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Typologie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und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Ikonographie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>, 1989.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A. SCHOBER, </w:t>
            </w:r>
            <w:proofErr w:type="spellStart"/>
            <w:r w:rsidRPr="00F54F88">
              <w:rPr>
                <w:sz w:val="20"/>
                <w:szCs w:val="20"/>
              </w:rPr>
              <w:t>Die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Römischen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Grabsteine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von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Noricum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und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Pannonien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1923.</w:t>
            </w:r>
          </w:p>
          <w:p w:rsidR="009A284F" w:rsidRPr="00F54F88" w:rsidRDefault="00F54F88" w:rsidP="00F54F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F. REBECCHI, </w:t>
            </w:r>
            <w:proofErr w:type="spellStart"/>
            <w:r w:rsidRPr="00F54F88">
              <w:rPr>
                <w:sz w:val="20"/>
                <w:szCs w:val="20"/>
              </w:rPr>
              <w:t>Le</w:t>
            </w:r>
            <w:proofErr w:type="spellEnd"/>
            <w:r w:rsidRPr="00F54F88">
              <w:rPr>
                <w:sz w:val="20"/>
                <w:szCs w:val="20"/>
              </w:rPr>
              <w:t xml:space="preserve"> stele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età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tetrarchia</w:t>
            </w:r>
            <w:proofErr w:type="spellEnd"/>
            <w:r w:rsidRPr="00F54F88">
              <w:rPr>
                <w:sz w:val="20"/>
                <w:szCs w:val="20"/>
              </w:rPr>
              <w:t xml:space="preserve"> al </w:t>
            </w:r>
            <w:proofErr w:type="spellStart"/>
            <w:r w:rsidRPr="00F54F88">
              <w:rPr>
                <w:sz w:val="20"/>
                <w:szCs w:val="20"/>
              </w:rPr>
              <w:t>Museo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Aquileia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documenti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tardo</w:t>
            </w:r>
            <w:proofErr w:type="spellEnd"/>
            <w:r w:rsidRPr="00F54F88">
              <w:rPr>
                <w:sz w:val="20"/>
                <w:szCs w:val="20"/>
              </w:rPr>
              <w:t>-</w:t>
            </w:r>
            <w:proofErr w:type="spellStart"/>
            <w:r w:rsidRPr="00F54F88">
              <w:rPr>
                <w:sz w:val="20"/>
                <w:szCs w:val="20"/>
              </w:rPr>
              <w:t>antichi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per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storia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della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città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Aquileia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nostra</w:t>
            </w:r>
            <w:proofErr w:type="spellEnd"/>
            <w:r w:rsidRPr="00F54F88">
              <w:rPr>
                <w:sz w:val="20"/>
                <w:szCs w:val="20"/>
              </w:rPr>
              <w:t>, 47, 66-142.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F54F88" w:rsidRDefault="000E7E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F54F88" w:rsidRDefault="000E7E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F54F88" w:rsidRDefault="000E7E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F54F88" w:rsidRDefault="000E7E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F54F88" w:rsidRDefault="000E7E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F54F88" w:rsidRDefault="000E7E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F54F88" w:rsidRDefault="000E7E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F54F88" w:rsidRDefault="000E7E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F54F88" w:rsidRDefault="000E7E5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F54F88" w:rsidRDefault="000E7E5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54F88" w:rsidRDefault="003662BB" w:rsidP="00F54F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4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</w:t>
            </w:r>
            <w:r w:rsidR="00F54F88">
              <w:rPr>
                <w:rFonts w:ascii="Times New Roman" w:eastAsia="MS Gothic" w:hAnsi="Times New Roman" w:cs="Times New Roman"/>
                <w:sz w:val="20"/>
                <w:szCs w:val="20"/>
              </w:rPr>
              <w:t>praktični rad na vježbama</w:t>
            </w:r>
            <w:r w:rsidR="00931A27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6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završni </w:t>
            </w:r>
            <w:r w:rsidR="001D591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usmeni 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ispit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F54F8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:rsidR="009A284F" w:rsidRPr="00F54F88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F54F88" w:rsidRDefault="000E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mogućnosti nadoknade ili popravka. U slučaju težih povreda primjenjuje se </w:t>
            </w:r>
            <w:hyperlink r:id="rId9" w:history="1">
              <w:r w:rsidRPr="00F54F88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F54F88" w:rsidRDefault="00794496">
      <w:pPr>
        <w:rPr>
          <w:rFonts w:ascii="Georgia" w:hAnsi="Georgia" w:cs="Times New Roman"/>
          <w:sz w:val="20"/>
          <w:szCs w:val="20"/>
        </w:rPr>
      </w:pPr>
    </w:p>
    <w:sectPr w:rsidR="00794496" w:rsidRPr="00F54F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57" w:rsidRDefault="000E7E57" w:rsidP="009947BA">
      <w:pPr>
        <w:spacing w:before="0" w:after="0"/>
      </w:pPr>
      <w:r>
        <w:separator/>
      </w:r>
    </w:p>
  </w:endnote>
  <w:endnote w:type="continuationSeparator" w:id="0">
    <w:p w:rsidR="000E7E57" w:rsidRDefault="000E7E5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57" w:rsidRDefault="000E7E57" w:rsidP="009947BA">
      <w:pPr>
        <w:spacing w:before="0" w:after="0"/>
      </w:pPr>
      <w:r>
        <w:separator/>
      </w:r>
    </w:p>
  </w:footnote>
  <w:footnote w:type="continuationSeparator" w:id="0">
    <w:p w:rsidR="000E7E57" w:rsidRDefault="000E7E5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48F1"/>
    <w:multiLevelType w:val="hybridMultilevel"/>
    <w:tmpl w:val="65AE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3AD7"/>
    <w:rsid w:val="00054A75"/>
    <w:rsid w:val="00081086"/>
    <w:rsid w:val="000A790E"/>
    <w:rsid w:val="000C0578"/>
    <w:rsid w:val="000E2BD4"/>
    <w:rsid w:val="000E7E57"/>
    <w:rsid w:val="0010332B"/>
    <w:rsid w:val="001337A7"/>
    <w:rsid w:val="001426E4"/>
    <w:rsid w:val="001443A2"/>
    <w:rsid w:val="00150B32"/>
    <w:rsid w:val="00195478"/>
    <w:rsid w:val="00197510"/>
    <w:rsid w:val="001C3FF3"/>
    <w:rsid w:val="001D591A"/>
    <w:rsid w:val="0022722C"/>
    <w:rsid w:val="0028545A"/>
    <w:rsid w:val="002E1CE6"/>
    <w:rsid w:val="002F2D22"/>
    <w:rsid w:val="003011A1"/>
    <w:rsid w:val="00326091"/>
    <w:rsid w:val="00353299"/>
    <w:rsid w:val="00357643"/>
    <w:rsid w:val="003662BB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C0936"/>
    <w:rsid w:val="004D0FC9"/>
    <w:rsid w:val="004F5E07"/>
    <w:rsid w:val="00533176"/>
    <w:rsid w:val="005353ED"/>
    <w:rsid w:val="005514C3"/>
    <w:rsid w:val="005906BE"/>
    <w:rsid w:val="005C7DFA"/>
    <w:rsid w:val="005D3518"/>
    <w:rsid w:val="005E1668"/>
    <w:rsid w:val="005F6E0B"/>
    <w:rsid w:val="0060146A"/>
    <w:rsid w:val="0062328F"/>
    <w:rsid w:val="00684BBC"/>
    <w:rsid w:val="006B39B7"/>
    <w:rsid w:val="006B4920"/>
    <w:rsid w:val="006B7F62"/>
    <w:rsid w:val="00700D7A"/>
    <w:rsid w:val="0070546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077E"/>
    <w:rsid w:val="00865776"/>
    <w:rsid w:val="00874D5D"/>
    <w:rsid w:val="00886E83"/>
    <w:rsid w:val="00891C60"/>
    <w:rsid w:val="008942F0"/>
    <w:rsid w:val="008A3541"/>
    <w:rsid w:val="008D45DB"/>
    <w:rsid w:val="008D4726"/>
    <w:rsid w:val="008E3E3B"/>
    <w:rsid w:val="0090214F"/>
    <w:rsid w:val="009163E6"/>
    <w:rsid w:val="00931A27"/>
    <w:rsid w:val="00935251"/>
    <w:rsid w:val="009760E8"/>
    <w:rsid w:val="009803CC"/>
    <w:rsid w:val="009947BA"/>
    <w:rsid w:val="00997F41"/>
    <w:rsid w:val="009A284F"/>
    <w:rsid w:val="009C56B1"/>
    <w:rsid w:val="009D5226"/>
    <w:rsid w:val="009E2FD4"/>
    <w:rsid w:val="00A74C1D"/>
    <w:rsid w:val="00A83C2D"/>
    <w:rsid w:val="00A9132B"/>
    <w:rsid w:val="00AA1A5A"/>
    <w:rsid w:val="00AC02FB"/>
    <w:rsid w:val="00AD23FB"/>
    <w:rsid w:val="00B10287"/>
    <w:rsid w:val="00B4202A"/>
    <w:rsid w:val="00B612F8"/>
    <w:rsid w:val="00B6521A"/>
    <w:rsid w:val="00B71A57"/>
    <w:rsid w:val="00B7307A"/>
    <w:rsid w:val="00C02454"/>
    <w:rsid w:val="00C3477B"/>
    <w:rsid w:val="00C63A44"/>
    <w:rsid w:val="00C85956"/>
    <w:rsid w:val="00C9733D"/>
    <w:rsid w:val="00CA3783"/>
    <w:rsid w:val="00CB23F4"/>
    <w:rsid w:val="00CC3768"/>
    <w:rsid w:val="00CF5EFB"/>
    <w:rsid w:val="00D136E4"/>
    <w:rsid w:val="00D5334D"/>
    <w:rsid w:val="00D5523D"/>
    <w:rsid w:val="00D84049"/>
    <w:rsid w:val="00D944DF"/>
    <w:rsid w:val="00DD110C"/>
    <w:rsid w:val="00DE6D53"/>
    <w:rsid w:val="00E06E39"/>
    <w:rsid w:val="00E07D73"/>
    <w:rsid w:val="00E17D18"/>
    <w:rsid w:val="00E30E67"/>
    <w:rsid w:val="00E471C9"/>
    <w:rsid w:val="00F02A8F"/>
    <w:rsid w:val="00F34DC7"/>
    <w:rsid w:val="00F513E0"/>
    <w:rsid w:val="00F54F88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F54F88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54F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F54F88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4F8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4F8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F54F88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54F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F54F88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4F8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4F8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87EE-C9BA-4171-A0AA-F25CAE3D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2620</Words>
  <Characters>14935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32</cp:revision>
  <dcterms:created xsi:type="dcterms:W3CDTF">2019-07-25T09:03:00Z</dcterms:created>
  <dcterms:modified xsi:type="dcterms:W3CDTF">2023-01-25T08:35:00Z</dcterms:modified>
</cp:coreProperties>
</file>