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b/>
          <w:sz w:val="24"/>
        </w:rPr>
      </w:pPr>
      <w:r w:rsidRPr="00FF1020">
        <w:rPr>
          <w:b/>
          <w:sz w:val="24"/>
        </w:rPr>
        <w:t>Izvedbeni plan nastave (</w:t>
      </w:r>
      <w:proofErr w:type="spellStart"/>
      <w:r w:rsidR="0010332B" w:rsidRPr="00FF1020">
        <w:rPr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sz w:val="24"/>
        </w:rPr>
        <w:footnoteReference w:id="1"/>
      </w:r>
      <w:r w:rsidRPr="00FF1020">
        <w:rPr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726AD3" w:rsidP="0079745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2023.-2024</w:t>
            </w:r>
            <w:r w:rsidR="009325BE">
              <w:rPr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325BE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Institucije rimskog svijeta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9325BE" w:rsidP="0079745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775429" w:rsidP="0079745E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t>Predd</w:t>
            </w:r>
            <w:r w:rsidR="00FD686C">
              <w:rPr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526D9" w:rsidP="0079745E">
            <w:pPr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B553E" w:rsidRPr="00FF1020">
              <w:rPr>
                <w:szCs w:val="20"/>
              </w:rPr>
              <w:t xml:space="preserve"> zimski</w:t>
            </w:r>
          </w:p>
          <w:p w:rsidR="004B553E" w:rsidRPr="00FF1020" w:rsidRDefault="00B526D9" w:rsidP="0079745E">
            <w:pPr>
              <w:spacing w:before="20" w:after="20"/>
              <w:rPr>
                <w:b/>
                <w:sz w:val="20"/>
              </w:rPr>
            </w:pPr>
            <w:sdt>
              <w:sdtPr>
                <w:rPr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B553E" w:rsidRPr="00FF1020">
              <w:rPr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526D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obvezni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526D9" w:rsidP="00FF1020">
            <w:pPr>
              <w:spacing w:before="20" w:after="20"/>
              <w:jc w:val="center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izborni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izborni </w:t>
            </w:r>
            <w:r w:rsidR="00453362" w:rsidRPr="00FF1020">
              <w:rPr>
                <w:szCs w:val="20"/>
              </w:rPr>
              <w:t xml:space="preserve">kolegij </w:t>
            </w:r>
            <w:r w:rsidR="00393964" w:rsidRPr="00FF1020">
              <w:rPr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7"/>
                <w:szCs w:val="17"/>
              </w:rPr>
            </w:pPr>
            <w:r w:rsidRPr="00FF1020">
              <w:rPr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DA</w:t>
            </w:r>
          </w:p>
          <w:p w:rsidR="00393964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Opterećenje</w:t>
            </w:r>
            <w:r w:rsidR="00FC2198" w:rsidRPr="00FF1020">
              <w:rPr>
                <w:b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53362" w:rsidRPr="00FF1020">
              <w:rPr>
                <w:szCs w:val="20"/>
              </w:rPr>
              <w:t xml:space="preserve"> DA </w:t>
            </w:r>
            <w:sdt>
              <w:sdtPr>
                <w:rPr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3362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081994" w:rsidP="001C4C8A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Arh101</w:t>
            </w:r>
            <w:r w:rsidR="00FD686C">
              <w:rPr>
                <w:szCs w:val="20"/>
              </w:rPr>
              <w:t xml:space="preserve">, petkom, </w:t>
            </w:r>
            <w:r w:rsidR="001C4C8A">
              <w:rPr>
                <w:szCs w:val="20"/>
              </w:rPr>
              <w:t>od 14-17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b/>
              </w:rPr>
            </w:pPr>
            <w:r w:rsidRPr="00FF1020">
              <w:rPr>
                <w:b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FD686C" w:rsidP="0079745E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453362" w:rsidP="005F6E0B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62" w:rsidRPr="00FF1020"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D686C" w:rsidRDefault="00A97051" w:rsidP="00A97051">
            <w:pPr>
              <w:tabs>
                <w:tab w:val="left" w:pos="1218"/>
              </w:tabs>
              <w:spacing w:before="20" w:after="20"/>
            </w:pPr>
            <w:r w:rsidRPr="00A97051">
              <w:t xml:space="preserve">1. </w:t>
            </w:r>
            <w:r w:rsidRPr="009D336A">
              <w:t>Usporediti različita društvena i vladarska ustrojstva</w:t>
            </w:r>
            <w:r>
              <w:t xml:space="preserve"> Rima</w:t>
            </w:r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t xml:space="preserve">2. </w:t>
            </w:r>
            <w:r w:rsidRPr="009D336A">
              <w:t>Odrediti kojem vremenskom periodu odgovaraju pojedine institucije rimskog svijeta</w:t>
            </w:r>
            <w:r w:rsidR="00EE31E7">
              <w:t>.</w:t>
            </w:r>
          </w:p>
          <w:p w:rsidR="00A97051" w:rsidRPr="009D336A" w:rsidRDefault="00A97051" w:rsidP="00A97051">
            <w:pPr>
              <w:suppressAutoHyphens/>
            </w:pPr>
            <w:r>
              <w:t xml:space="preserve">3. </w:t>
            </w:r>
            <w:r w:rsidRPr="009D336A">
              <w:t>Definirati i opisati pojmove vezane uz upravu, sudstvo i financije</w:t>
            </w:r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lastRenderedPageBreak/>
              <w:t>4.</w:t>
            </w:r>
            <w:r w:rsidRPr="009D336A">
              <w:t xml:space="preserve"> Usporediti novčane sustave i uočiti temeljne monetarne i financijske promjene u doba </w:t>
            </w:r>
            <w:r w:rsidR="00726AD3">
              <w:t xml:space="preserve">republike, </w:t>
            </w:r>
            <w:proofErr w:type="spellStart"/>
            <w:r w:rsidR="00726AD3">
              <w:t>principata</w:t>
            </w:r>
            <w:proofErr w:type="spellEnd"/>
            <w:r w:rsidR="00726AD3">
              <w:t xml:space="preserve"> i </w:t>
            </w:r>
            <w:proofErr w:type="spellStart"/>
            <w:r w:rsidR="00726AD3">
              <w:t>dominat</w:t>
            </w:r>
            <w:proofErr w:type="spellEnd"/>
            <w:r w:rsidR="00726AD3">
              <w:t>.</w:t>
            </w:r>
          </w:p>
          <w:p w:rsidR="00A97051" w:rsidRDefault="00A97051" w:rsidP="00A97051">
            <w:pPr>
              <w:suppressAutoHyphens/>
            </w:pPr>
            <w:r>
              <w:t xml:space="preserve">5. </w:t>
            </w:r>
            <w:r w:rsidRPr="009D336A">
              <w:t>Opisati temeljne reforme rimske vojske</w:t>
            </w:r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t xml:space="preserve">6. </w:t>
            </w:r>
            <w:r w:rsidRPr="009D336A">
              <w:t xml:space="preserve">Analizirati zapovjednu strukturu i </w:t>
            </w:r>
            <w:r w:rsidR="00EE31E7">
              <w:t xml:space="preserve">usporediti </w:t>
            </w:r>
            <w:r w:rsidRPr="009D336A">
              <w:t xml:space="preserve">hijerarhija u postrojbama </w:t>
            </w:r>
            <w:r w:rsidR="00EE31E7">
              <w:t>i društvu.</w:t>
            </w:r>
          </w:p>
          <w:p w:rsidR="00EE31E7" w:rsidRDefault="00EE31E7" w:rsidP="00EE31E7">
            <w:pPr>
              <w:suppressAutoHyphens/>
            </w:pPr>
            <w:r>
              <w:t xml:space="preserve">7. </w:t>
            </w:r>
            <w:r w:rsidRPr="009D336A">
              <w:t>Opisati oružje i opremu rimskog vojnika</w:t>
            </w:r>
            <w:r>
              <w:t>.</w:t>
            </w:r>
          </w:p>
          <w:p w:rsidR="00EE31E7" w:rsidRDefault="00EE31E7" w:rsidP="00EE31E7">
            <w:pPr>
              <w:suppressAutoHyphens/>
            </w:pPr>
            <w:r>
              <w:t xml:space="preserve">8. </w:t>
            </w:r>
            <w:r w:rsidRPr="009D336A">
              <w:t>Interpretirati silnice koje su dovele do</w:t>
            </w:r>
            <w:r>
              <w:t>.</w:t>
            </w:r>
            <w:r w:rsidRPr="009D336A">
              <w:t xml:space="preserve"> transformacije rimskog društva u kasnoj antici</w:t>
            </w:r>
            <w:r>
              <w:t>.</w:t>
            </w:r>
          </w:p>
          <w:p w:rsidR="00EE31E7" w:rsidRDefault="00EE31E7" w:rsidP="00EE31E7">
            <w:pPr>
              <w:suppressAutoHyphens/>
            </w:pPr>
            <w:r>
              <w:t xml:space="preserve">9. </w:t>
            </w:r>
            <w:r w:rsidRPr="009D336A">
              <w:t>Opisati promjene u razvoju rimske</w:t>
            </w:r>
            <w:r>
              <w:t xml:space="preserve"> </w:t>
            </w:r>
            <w:r w:rsidRPr="009D336A">
              <w:t>religije</w:t>
            </w:r>
            <w:r>
              <w:t>.</w:t>
            </w:r>
          </w:p>
          <w:p w:rsidR="00EE31E7" w:rsidRPr="009D336A" w:rsidRDefault="00EE31E7" w:rsidP="00EE31E7">
            <w:pPr>
              <w:suppressAutoHyphens/>
            </w:pPr>
            <w:r>
              <w:t>10.Analizirati izgled rimskog kalendara.</w:t>
            </w:r>
          </w:p>
          <w:p w:rsidR="00A97051" w:rsidRPr="00A97051" w:rsidRDefault="00A97051" w:rsidP="00A97051">
            <w:pPr>
              <w:tabs>
                <w:tab w:val="left" w:pos="1218"/>
              </w:tabs>
              <w:spacing w:before="20" w:after="20"/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D686C" w:rsidP="00FD686C">
            <w:pPr>
              <w:tabs>
                <w:tab w:val="left" w:pos="1218"/>
              </w:tabs>
              <w:spacing w:before="20" w:after="20"/>
              <w:rPr>
                <w:color w:val="FF0000"/>
              </w:rPr>
            </w:pPr>
            <w:r w:rsidRPr="00FD686C">
              <w:t xml:space="preserve">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FC2198" w:rsidRPr="00FF1020">
              <w:rPr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891C60" w:rsidRPr="00FF1020">
              <w:rPr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526D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35437" w:rsidP="000F123D">
            <w:pPr>
              <w:tabs>
                <w:tab w:val="left" w:pos="1218"/>
              </w:tabs>
              <w:spacing w:before="20" w:after="20"/>
              <w:rPr>
                <w:i/>
              </w:rPr>
            </w:pPr>
            <w:r w:rsidRPr="00C03CC4">
              <w:rPr>
                <w:sz w:val="20"/>
                <w:szCs w:val="20"/>
              </w:rPr>
              <w:t xml:space="preserve">1. Uredno pohađanje nastave.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4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2471" w:type="dxa"/>
            <w:gridSpan w:val="12"/>
            <w:vAlign w:val="center"/>
          </w:tcPr>
          <w:p w:rsidR="000F123D" w:rsidRDefault="005D7C42" w:rsidP="000F123D">
            <w:pPr>
              <w:tabs>
                <w:tab w:val="left" w:pos="1218"/>
              </w:tabs>
              <w:spacing w:before="20" w:after="20"/>
            </w:pPr>
            <w:r>
              <w:t>14. 6. 2024</w:t>
            </w:r>
            <w:r w:rsidR="000F123D">
              <w:t>.</w:t>
            </w:r>
          </w:p>
          <w:p w:rsidR="00FC2198" w:rsidRPr="00FF1020" w:rsidRDefault="005D7C42" w:rsidP="000F123D">
            <w:pPr>
              <w:tabs>
                <w:tab w:val="left" w:pos="1218"/>
              </w:tabs>
              <w:spacing w:before="20" w:after="20"/>
            </w:pPr>
            <w:r>
              <w:t>28. 7. 2024</w:t>
            </w:r>
            <w:r w:rsidR="000F123D">
              <w:t>.</w:t>
            </w:r>
          </w:p>
        </w:tc>
        <w:tc>
          <w:tcPr>
            <w:tcW w:w="2112" w:type="dxa"/>
            <w:gridSpan w:val="7"/>
            <w:vAlign w:val="center"/>
          </w:tcPr>
          <w:p w:rsidR="00FC2198" w:rsidRDefault="005D7C42" w:rsidP="0079745E">
            <w:pPr>
              <w:tabs>
                <w:tab w:val="left" w:pos="1218"/>
              </w:tabs>
              <w:spacing w:before="20" w:after="20"/>
            </w:pPr>
            <w:r>
              <w:t>6. 9. 2024</w:t>
            </w:r>
            <w:r w:rsidR="00435437">
              <w:t>.</w:t>
            </w:r>
          </w:p>
          <w:p w:rsidR="000F123D" w:rsidRPr="00FF1020" w:rsidRDefault="005D7C42" w:rsidP="0079745E">
            <w:pPr>
              <w:tabs>
                <w:tab w:val="left" w:pos="1218"/>
              </w:tabs>
              <w:spacing w:before="20" w:after="20"/>
            </w:pPr>
            <w:r>
              <w:t>20.9. 2024</w:t>
            </w:r>
            <w:r w:rsidR="000F123D"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EE31E7" w:rsidRPr="00EE31E7" w:rsidRDefault="00EE31E7" w:rsidP="00303CDA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>Predmet je temeljan. Sluša se tijekom jednog semestra, tjedno su 3 sata predavanja.</w:t>
            </w:r>
          </w:p>
          <w:p w:rsidR="00435437" w:rsidRPr="00EE31E7" w:rsidRDefault="00435437" w:rsidP="00435437">
            <w:pPr>
              <w:snapToGrid w:val="0"/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Nastava će se izvoditi putem preglednih izlaganja (opći historijski okvir), </w:t>
            </w:r>
            <w:r w:rsidR="001C4C8A" w:rsidRPr="00EE31E7">
              <w:rPr>
                <w:szCs w:val="18"/>
              </w:rPr>
              <w:t>u manjoj mjeri</w:t>
            </w:r>
            <w:r w:rsidRPr="00EE31E7">
              <w:rPr>
                <w:szCs w:val="18"/>
              </w:rPr>
              <w:t xml:space="preserve">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EE31E7">
              <w:rPr>
                <w:szCs w:val="18"/>
              </w:rPr>
              <w:t>epigrafičkim</w:t>
            </w:r>
            <w:proofErr w:type="spellEnd"/>
            <w:r w:rsidRPr="00EE31E7">
              <w:rPr>
                <w:szCs w:val="18"/>
              </w:rPr>
              <w:t xml:space="preserve"> izvorima i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</w:t>
            </w:r>
            <w:r w:rsidR="00D37050" w:rsidRPr="00EE31E7">
              <w:rPr>
                <w:szCs w:val="18"/>
              </w:rPr>
              <w:t xml:space="preserve">, </w:t>
            </w:r>
            <w:r w:rsidRPr="00EE31E7">
              <w:rPr>
                <w:szCs w:val="18"/>
              </w:rPr>
              <w:t>mrežn</w:t>
            </w:r>
            <w:r w:rsidR="00D37050" w:rsidRPr="00EE31E7">
              <w:rPr>
                <w:szCs w:val="18"/>
              </w:rPr>
              <w:t>e</w:t>
            </w:r>
            <w:r w:rsidRPr="00EE31E7">
              <w:rPr>
                <w:szCs w:val="18"/>
              </w:rPr>
              <w:t xml:space="preserve"> stranic</w:t>
            </w:r>
            <w:r w:rsidR="00D37050" w:rsidRPr="00EE31E7">
              <w:rPr>
                <w:szCs w:val="18"/>
              </w:rPr>
              <w:t xml:space="preserve">e i platforme </w:t>
            </w:r>
            <w:proofErr w:type="spellStart"/>
            <w:r w:rsidR="00D37050" w:rsidRPr="00EE31E7">
              <w:rPr>
                <w:szCs w:val="18"/>
              </w:rPr>
              <w:t>Merlin</w:t>
            </w:r>
            <w:proofErr w:type="spellEnd"/>
            <w:r w:rsidR="00D37050" w:rsidRPr="00EE31E7">
              <w:rPr>
                <w:szCs w:val="18"/>
              </w:rPr>
              <w:t xml:space="preserve"> i </w:t>
            </w:r>
            <w:proofErr w:type="spellStart"/>
            <w:r w:rsidR="00D37050" w:rsidRPr="00EE31E7">
              <w:rPr>
                <w:szCs w:val="18"/>
              </w:rPr>
              <w:t>MsTeams</w:t>
            </w:r>
            <w:proofErr w:type="spellEnd"/>
            <w:r w:rsidRPr="00EE31E7">
              <w:rPr>
                <w:szCs w:val="18"/>
              </w:rPr>
              <w:t>; literatura.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Program obuhvaća glavne socijalne procese, razvoj društvenog uređenja i vladarskih ustrojstava (kraljevstvo, republika, </w:t>
            </w:r>
            <w:proofErr w:type="spellStart"/>
            <w:r w:rsidRPr="00EE31E7">
              <w:rPr>
                <w:szCs w:val="18"/>
              </w:rPr>
              <w:t>principat</w:t>
            </w:r>
            <w:proofErr w:type="spellEnd"/>
            <w:r w:rsidRPr="00EE31E7">
              <w:rPr>
                <w:szCs w:val="18"/>
              </w:rPr>
              <w:t xml:space="preserve"> i </w:t>
            </w:r>
            <w:proofErr w:type="spellStart"/>
            <w:r w:rsidRPr="00EE31E7">
              <w:rPr>
                <w:szCs w:val="18"/>
              </w:rPr>
              <w:t>dominat</w:t>
            </w:r>
            <w:proofErr w:type="spellEnd"/>
            <w:r w:rsidRPr="00EE31E7">
              <w:rPr>
                <w:szCs w:val="18"/>
              </w:rPr>
              <w:t xml:space="preserve">). Pojašnjavaju se pojmovi poput: </w:t>
            </w:r>
            <w:proofErr w:type="spellStart"/>
            <w:r w:rsidRPr="00EE31E7">
              <w:rPr>
                <w:i/>
                <w:szCs w:val="18"/>
              </w:rPr>
              <w:t>regnum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res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publica</w:t>
            </w:r>
            <w:proofErr w:type="spellEnd"/>
            <w:r w:rsidRPr="00EE31E7">
              <w:rPr>
                <w:i/>
                <w:szCs w:val="18"/>
              </w:rPr>
              <w:t xml:space="preserve">, ager </w:t>
            </w:r>
            <w:proofErr w:type="spellStart"/>
            <w:r w:rsidRPr="00EE31E7">
              <w:rPr>
                <w:i/>
                <w:szCs w:val="18"/>
              </w:rPr>
              <w:t>Romanus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coloniae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municipii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socii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civitates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foederate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Italia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provinciae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optimates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populares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principatus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pax</w:t>
            </w:r>
            <w:proofErr w:type="spellEnd"/>
            <w:r w:rsidRPr="00EE31E7">
              <w:rPr>
                <w:i/>
                <w:szCs w:val="18"/>
              </w:rPr>
              <w:t xml:space="preserve"> Romana, </w:t>
            </w:r>
            <w:proofErr w:type="spellStart"/>
            <w:r w:rsidRPr="00EE31E7">
              <w:rPr>
                <w:i/>
                <w:szCs w:val="18"/>
              </w:rPr>
              <w:t>exercitus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bellum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damnatio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memoriae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religio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dominatus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consilium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principis</w:t>
            </w:r>
            <w:proofErr w:type="spellEnd"/>
            <w:r w:rsidRPr="00EE31E7">
              <w:rPr>
                <w:szCs w:val="18"/>
              </w:rPr>
              <w:t xml:space="preserve">. Rimsko društvo je raslojeno na slobodne i neslobodne, na niz hijerarhijski postavljenih redova, na brojne interesne grupacije, religijska i strukovna udruženja. Objasnit će se pojmovi poput: </w:t>
            </w:r>
            <w:proofErr w:type="spellStart"/>
            <w:r w:rsidRPr="00EE31E7">
              <w:rPr>
                <w:i/>
                <w:szCs w:val="18"/>
              </w:rPr>
              <w:t>civis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civitas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peregrinus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libertus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manumissio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servus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senatorius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equester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ingenuus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praetexta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feminae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mancipium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patricii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plebeii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nobilitas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imaginum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publicanorum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collegium</w:t>
            </w:r>
            <w:proofErr w:type="spellEnd"/>
            <w:r w:rsidRPr="00EE31E7">
              <w:rPr>
                <w:szCs w:val="18"/>
              </w:rPr>
              <w:t xml:space="preserve">. Osobito je važan </w:t>
            </w:r>
            <w:proofErr w:type="spellStart"/>
            <w:r w:rsidRPr="00EE31E7">
              <w:rPr>
                <w:i/>
                <w:szCs w:val="18"/>
              </w:rPr>
              <w:t>cursus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honorum</w:t>
            </w:r>
            <w:proofErr w:type="spellEnd"/>
            <w:r w:rsidRPr="00EE31E7">
              <w:rPr>
                <w:szCs w:val="18"/>
              </w:rPr>
              <w:t xml:space="preserve"> senatora i vitezova zbog moći, ovlasti i utjecaja kojima su ti redovi gradili povijest Rima.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Pregledno se izlažu osnovni pojmovi rimskog prava; razvoj rimskog ustava od običajnog prava, preko Zakonika dvanaest tabli do Justinijanove kodifikacije; zakonodavno djelovanje narodnih </w:t>
            </w:r>
            <w:r w:rsidRPr="00EE31E7">
              <w:rPr>
                <w:szCs w:val="18"/>
              </w:rPr>
              <w:lastRenderedPageBreak/>
              <w:t xml:space="preserve">skupština, pretora i drugih magistrata, senata i careva; Opisuju se tijela središnje, provincijalne i municipalne vlasti i uprave, njihov postanak, izbor, ovlasti i djelokrug; sudstvo i financije (Termini su: </w:t>
            </w:r>
            <w:proofErr w:type="spellStart"/>
            <w:r w:rsidRPr="00EE31E7">
              <w:rPr>
                <w:i/>
                <w:szCs w:val="18"/>
              </w:rPr>
              <w:t>lex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edictum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senatus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consultum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decretum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mandatum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praescriptum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candidatus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suffectus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prorogatio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fasces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imperium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potestas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comitiae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contiones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magistratus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dictator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consul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interrex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praetor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magister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equitum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censor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aedilis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tribunus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plebis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quaestor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vigintivir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tribunus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militum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rex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princeps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dominus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praefecti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procuratores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curatores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servi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legatus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proconsul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IIvir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praepositus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decurionum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conventus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iuridicus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consulares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iuridici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aerarium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fiscus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census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stipendium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vectigal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portorium</w:t>
            </w:r>
            <w:proofErr w:type="spellEnd"/>
            <w:r w:rsidRPr="00EE31E7">
              <w:rPr>
                <w:szCs w:val="18"/>
              </w:rPr>
              <w:t>).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Sažeto se opisuje početak uporabe novca kod Rimljana; težinske mjere i novčane vrijednosti. Kovanje u republikanskom periodu; uloga Senata i monetarnih </w:t>
            </w:r>
            <w:proofErr w:type="spellStart"/>
            <w:r w:rsidRPr="00EE31E7">
              <w:rPr>
                <w:szCs w:val="18"/>
              </w:rPr>
              <w:t>kvatuorvira</w:t>
            </w:r>
            <w:proofErr w:type="spellEnd"/>
            <w:r w:rsidRPr="00EE31E7">
              <w:rPr>
                <w:szCs w:val="18"/>
              </w:rPr>
              <w:t xml:space="preserve">; </w:t>
            </w:r>
            <w:r w:rsidRPr="00EE31E7">
              <w:rPr>
                <w:i/>
                <w:szCs w:val="18"/>
              </w:rPr>
              <w:t xml:space="preserve">as, </w:t>
            </w:r>
            <w:proofErr w:type="spellStart"/>
            <w:r w:rsidRPr="00EE31E7">
              <w:rPr>
                <w:i/>
                <w:szCs w:val="18"/>
              </w:rPr>
              <w:t>sestertius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denarius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aureus</w:t>
            </w:r>
            <w:proofErr w:type="spellEnd"/>
            <w:r w:rsidRPr="00EE31E7">
              <w:rPr>
                <w:szCs w:val="18"/>
              </w:rPr>
              <w:t xml:space="preserve">. Emitiranje pod carskom ingerencijom. Disperzija kovnica izvan Rome; inflacija cijena i devalvacija; uvođenje </w:t>
            </w:r>
            <w:proofErr w:type="spellStart"/>
            <w:r w:rsidRPr="00EE31E7">
              <w:rPr>
                <w:szCs w:val="18"/>
              </w:rPr>
              <w:t>antoninijana</w:t>
            </w:r>
            <w:proofErr w:type="spellEnd"/>
            <w:r w:rsidRPr="00EE31E7">
              <w:rPr>
                <w:szCs w:val="18"/>
              </w:rPr>
              <w:t xml:space="preserve">. Dioklecijanove novčano-financijske reforme (novi monetarni standardi, </w:t>
            </w:r>
            <w:proofErr w:type="spellStart"/>
            <w:r w:rsidRPr="00EE31E7">
              <w:rPr>
                <w:szCs w:val="18"/>
              </w:rPr>
              <w:t>maksimacija</w:t>
            </w:r>
            <w:proofErr w:type="spellEnd"/>
            <w:r w:rsidRPr="00EE31E7">
              <w:rPr>
                <w:szCs w:val="18"/>
              </w:rPr>
              <w:t xml:space="preserve"> cijena); «barbarizacija kasnoantičkog novca». 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Vojska u doba republike. Odnos </w:t>
            </w:r>
            <w:proofErr w:type="spellStart"/>
            <w:r w:rsidRPr="00EE31E7">
              <w:rPr>
                <w:szCs w:val="18"/>
              </w:rPr>
              <w:t>cenzitivnog</w:t>
            </w:r>
            <w:proofErr w:type="spellEnd"/>
            <w:r w:rsidRPr="00EE31E7">
              <w:rPr>
                <w:szCs w:val="18"/>
              </w:rPr>
              <w:t xml:space="preserve"> poretka i mjesta u postrojbi. Legije i savezničke </w:t>
            </w:r>
            <w:proofErr w:type="spellStart"/>
            <w:r w:rsidRPr="00EE31E7">
              <w:rPr>
                <w:szCs w:val="18"/>
              </w:rPr>
              <w:t>ale</w:t>
            </w:r>
            <w:proofErr w:type="spellEnd"/>
            <w:r w:rsidRPr="00EE31E7">
              <w:rPr>
                <w:szCs w:val="18"/>
              </w:rPr>
              <w:t xml:space="preserve">. Konzuli, legati, centurioni. Promjene od Gaja Marija do Augusta: uvođenje kohorte kao osnovne taktičke postrojbe umjesto </w:t>
            </w:r>
            <w:proofErr w:type="spellStart"/>
            <w:r w:rsidRPr="00EE31E7">
              <w:rPr>
                <w:szCs w:val="18"/>
              </w:rPr>
              <w:t>manipula</w:t>
            </w:r>
            <w:proofErr w:type="spellEnd"/>
            <w:r w:rsidRPr="00EE31E7">
              <w:rPr>
                <w:szCs w:val="18"/>
              </w:rPr>
              <w:t xml:space="preserve">, profesionalizacija, vojnička blagajna, stalnost postrojbi. Carski </w:t>
            </w:r>
            <w:proofErr w:type="spellStart"/>
            <w:r w:rsidRPr="00EE31E7">
              <w:rPr>
                <w:i/>
                <w:szCs w:val="18"/>
              </w:rPr>
              <w:t>exercitus</w:t>
            </w:r>
            <w:proofErr w:type="spellEnd"/>
            <w:r w:rsidRPr="00EE31E7">
              <w:rPr>
                <w:szCs w:val="18"/>
              </w:rPr>
              <w:t xml:space="preserve">. Legije, </w:t>
            </w:r>
            <w:proofErr w:type="spellStart"/>
            <w:r w:rsidRPr="00EE31E7">
              <w:rPr>
                <w:szCs w:val="18"/>
              </w:rPr>
              <w:t>augzilijarne</w:t>
            </w:r>
            <w:proofErr w:type="spellEnd"/>
            <w:r w:rsidRPr="00EE31E7">
              <w:rPr>
                <w:szCs w:val="18"/>
              </w:rPr>
              <w:t xml:space="preserve"> postrojbe, pretorske kohorte, </w:t>
            </w:r>
            <w:proofErr w:type="spellStart"/>
            <w:r w:rsidRPr="00EE31E7">
              <w:rPr>
                <w:szCs w:val="18"/>
              </w:rPr>
              <w:t>vigile</w:t>
            </w:r>
            <w:proofErr w:type="spellEnd"/>
            <w:r w:rsidRPr="00EE31E7">
              <w:rPr>
                <w:szCs w:val="18"/>
              </w:rPr>
              <w:t xml:space="preserve"> i urbane kohorte, flote; logori; dnevni vojnički život; oprema i naoružanje; opsjedanje; </w:t>
            </w:r>
            <w:r w:rsidRPr="00EE31E7">
              <w:rPr>
                <w:i/>
                <w:szCs w:val="18"/>
              </w:rPr>
              <w:t>limes</w:t>
            </w:r>
            <w:r w:rsidRPr="00EE31E7">
              <w:rPr>
                <w:szCs w:val="18"/>
              </w:rPr>
              <w:t>. Zapovjedna struktura; mogućnost napredovanja u više društvene slojeve; regionalno načelo služenja vojske; razdvajanje civilne i vojničke karijere; rast zapovjedne uloge vitezova. Kasnoantičke promjene: tvornice oružja i opreme, poljske vojske i granične postrojbe; nova zapovjedna struktura; barbarizacija.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Rimska religija. Politeizam, eklekticizam; grčki i etruščanski utjecaji; uloga Senata i </w:t>
            </w:r>
            <w:proofErr w:type="spellStart"/>
            <w:r w:rsidRPr="00EE31E7">
              <w:rPr>
                <w:szCs w:val="18"/>
              </w:rPr>
              <w:t>sibilinskih</w:t>
            </w:r>
            <w:proofErr w:type="spellEnd"/>
            <w:r w:rsidRPr="00EE31E7">
              <w:rPr>
                <w:szCs w:val="18"/>
              </w:rPr>
              <w:t xml:space="preserve"> </w:t>
            </w:r>
            <w:proofErr w:type="spellStart"/>
            <w:r w:rsidRPr="00EE31E7">
              <w:rPr>
                <w:szCs w:val="18"/>
              </w:rPr>
              <w:t>sacerdota</w:t>
            </w:r>
            <w:proofErr w:type="spellEnd"/>
            <w:r w:rsidRPr="00EE31E7">
              <w:rPr>
                <w:szCs w:val="18"/>
              </w:rPr>
              <w:t xml:space="preserve"> u uvođenju kultova. Svećenički kolegiji, kultna mjesta, obredi, </w:t>
            </w:r>
            <w:proofErr w:type="spellStart"/>
            <w:r w:rsidRPr="00EE31E7">
              <w:rPr>
                <w:szCs w:val="18"/>
              </w:rPr>
              <w:t>votivni</w:t>
            </w:r>
            <w:proofErr w:type="spellEnd"/>
            <w:r w:rsidRPr="00EE31E7">
              <w:rPr>
                <w:szCs w:val="18"/>
              </w:rPr>
              <w:t xml:space="preserve"> spomenici, kalendar. Rimska klasična religija (kult </w:t>
            </w:r>
            <w:proofErr w:type="spellStart"/>
            <w:r w:rsidRPr="00EE31E7">
              <w:rPr>
                <w:szCs w:val="18"/>
              </w:rPr>
              <w:t>Kapitolijske</w:t>
            </w:r>
            <w:proofErr w:type="spellEnd"/>
            <w:r w:rsidRPr="00EE31E7">
              <w:rPr>
                <w:szCs w:val="18"/>
              </w:rPr>
              <w:t xml:space="preserve"> trijade, </w:t>
            </w:r>
            <w:proofErr w:type="spellStart"/>
            <w:r w:rsidRPr="00EE31E7">
              <w:rPr>
                <w:i/>
                <w:szCs w:val="18"/>
              </w:rPr>
              <w:t>Dii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sanctores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maiores</w:t>
            </w:r>
            <w:proofErr w:type="spellEnd"/>
            <w:r w:rsidRPr="00EE31E7">
              <w:rPr>
                <w:szCs w:val="18"/>
              </w:rPr>
              <w:t xml:space="preserve">, religijski elementi u </w:t>
            </w:r>
            <w:proofErr w:type="spellStart"/>
            <w:r w:rsidRPr="00EE31E7">
              <w:rPr>
                <w:szCs w:val="18"/>
              </w:rPr>
              <w:t>limitaciji</w:t>
            </w:r>
            <w:proofErr w:type="spellEnd"/>
            <w:r w:rsidRPr="00EE31E7">
              <w:rPr>
                <w:szCs w:val="18"/>
              </w:rPr>
              <w:t xml:space="preserve"> agera i podizanju </w:t>
            </w:r>
            <w:proofErr w:type="spellStart"/>
            <w:r w:rsidRPr="00EE31E7">
              <w:rPr>
                <w:szCs w:val="18"/>
              </w:rPr>
              <w:t>tropeja</w:t>
            </w:r>
            <w:proofErr w:type="spellEnd"/>
            <w:r w:rsidRPr="00EE31E7">
              <w:rPr>
                <w:szCs w:val="18"/>
              </w:rPr>
              <w:t xml:space="preserve">, vjerovanja o zagrobnom životu, koncept duše) i štovanje carske osobe; </w:t>
            </w:r>
            <w:proofErr w:type="spellStart"/>
            <w:r w:rsidRPr="00EE31E7">
              <w:rPr>
                <w:szCs w:val="18"/>
              </w:rPr>
              <w:t>mitraizam</w:t>
            </w:r>
            <w:proofErr w:type="spellEnd"/>
            <w:r w:rsidRPr="00EE31E7">
              <w:rPr>
                <w:szCs w:val="18"/>
              </w:rPr>
              <w:t xml:space="preserve">; autohtoni, </w:t>
            </w:r>
            <w:proofErr w:type="spellStart"/>
            <w:r w:rsidRPr="00EE31E7">
              <w:rPr>
                <w:szCs w:val="18"/>
              </w:rPr>
              <w:t>metroački</w:t>
            </w:r>
            <w:proofErr w:type="spellEnd"/>
            <w:r w:rsidRPr="00EE31E7">
              <w:rPr>
                <w:szCs w:val="18"/>
              </w:rPr>
              <w:t xml:space="preserve"> i drugi maloazijski i orijentalni kultovi, egipatska božanstva u Rimu. Ikonografija bogova. Privatni i javni obredi; fatum i </w:t>
            </w:r>
            <w:proofErr w:type="spellStart"/>
            <w:r w:rsidRPr="00EE31E7">
              <w:rPr>
                <w:szCs w:val="18"/>
              </w:rPr>
              <w:t>soterija</w:t>
            </w:r>
            <w:proofErr w:type="spellEnd"/>
            <w:r w:rsidRPr="00EE31E7">
              <w:rPr>
                <w:szCs w:val="18"/>
              </w:rPr>
              <w:t xml:space="preserve">; sinkretizam, monoteističke silnice. Propast poganstva i kristijanizacija rimskog svijeta. </w:t>
            </w:r>
          </w:p>
          <w:p w:rsidR="00EE31E7" w:rsidRPr="00EE31E7" w:rsidRDefault="00EE31E7" w:rsidP="00435437">
            <w:pPr>
              <w:snapToGrid w:val="0"/>
              <w:jc w:val="both"/>
              <w:rPr>
                <w:szCs w:val="18"/>
              </w:rPr>
            </w:pPr>
          </w:p>
          <w:p w:rsidR="00FC2198" w:rsidRPr="00303CDA" w:rsidRDefault="00EE31E7" w:rsidP="00303CDA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>Cilj kolegija je predočiti stratifikaciju rimskog društva, razvoj i djelovanje glavnih institucija i tijela, kao i pojasniti temeljne društvene procese koji su se odvijali tijekom milenijske rimske povijesti. Tako bi studenti usvojili odgovarajuću terminologiju i stekli osnovna znanja o strukturama, čime bi bilo olakšano praćenje nastave i razumijevanje predmeta antičke arheologije (Latinskog jezika, Klasične, Rimsko-provincijalne i Starokršćanske arheologije, Epigrafike i Numizmatike).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EE31E7" w:rsidRPr="009D336A" w:rsidRDefault="00EE31E7" w:rsidP="00EE31E7">
            <w:r w:rsidRPr="009D336A">
              <w:rPr>
                <w:caps/>
              </w:rPr>
              <w:t>1. Uvodno predavanje</w:t>
            </w:r>
          </w:p>
          <w:p w:rsidR="00EE31E7" w:rsidRPr="009D336A" w:rsidRDefault="00EE31E7" w:rsidP="00EE31E7">
            <w:r>
              <w:t>U</w:t>
            </w:r>
            <w:r w:rsidRPr="009D336A">
              <w:t>poznavanje sa sadržajem kolegija, načinom rada, ciljevima</w:t>
            </w:r>
          </w:p>
          <w:p w:rsidR="00EE31E7" w:rsidRPr="009D336A" w:rsidRDefault="00EE31E7" w:rsidP="00EE31E7">
            <w:r w:rsidRPr="009D336A">
              <w:t xml:space="preserve">Predmet je temeljan. Sluša se tijekom jednog semestra, tjedno je 2 sata predavanja i 1 sat seminara [P/S]. </w:t>
            </w:r>
          </w:p>
          <w:p w:rsidR="00EE31E7" w:rsidRDefault="00EE31E7" w:rsidP="00EE31E7">
            <w:r w:rsidRPr="009D336A">
              <w:t xml:space="preserve">Program obuhvaća glavne socijalne procese, razvoj društvenog uređenja i vladarskih ustrojstava (kraljevstvo, republika, </w:t>
            </w:r>
            <w:proofErr w:type="spellStart"/>
            <w:r w:rsidRPr="009D336A">
              <w:t>principat</w:t>
            </w:r>
            <w:proofErr w:type="spellEnd"/>
            <w:r w:rsidRPr="009D336A">
              <w:t xml:space="preserve"> i </w:t>
            </w:r>
            <w:proofErr w:type="spellStart"/>
            <w:r w:rsidRPr="009D336A">
              <w:t>dominat</w:t>
            </w:r>
            <w:proofErr w:type="spellEnd"/>
            <w:r w:rsidRPr="009D336A">
              <w:t>).</w:t>
            </w:r>
          </w:p>
          <w:p w:rsidR="00EE31E7" w:rsidRPr="009D336A" w:rsidRDefault="00EE31E7" w:rsidP="00EE31E7">
            <w:pPr>
              <w:rPr>
                <w:b/>
              </w:rPr>
            </w:pPr>
            <w:r w:rsidRPr="009D336A">
              <w:t xml:space="preserve"> 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rPr>
                <w:caps/>
              </w:rPr>
              <w:t>2. Razvoj rimskog društva, društvena uređenja, ustrojstvo vlasti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Glavni socijalni procesi, razvoj društvenog uređenja i ustrojstva vlasti. Kraljevstvo, republika, </w:t>
            </w:r>
            <w:proofErr w:type="spellStart"/>
            <w:r w:rsidRPr="009D336A">
              <w:t>principat</w:t>
            </w:r>
            <w:proofErr w:type="spellEnd"/>
            <w:r w:rsidRPr="009D336A">
              <w:t xml:space="preserve"> i </w:t>
            </w:r>
            <w:proofErr w:type="spellStart"/>
            <w:r w:rsidRPr="009D336A">
              <w:t>dominat</w:t>
            </w:r>
            <w:proofErr w:type="spellEnd"/>
            <w:r w:rsidRPr="009D336A">
              <w:t xml:space="preserve">. Odnos patricija i plebejaca. Pojašnjavaju se pojmovi: </w:t>
            </w:r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regnum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publica</w:t>
            </w:r>
            <w:proofErr w:type="spellEnd"/>
            <w:r w:rsidRPr="009D336A">
              <w:rPr>
                <w:i/>
                <w:iCs/>
              </w:rPr>
              <w:t xml:space="preserve">, ager </w:t>
            </w:r>
            <w:proofErr w:type="spellStart"/>
            <w:r w:rsidRPr="009D336A">
              <w:rPr>
                <w:i/>
                <w:iCs/>
              </w:rPr>
              <w:t>Romanus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coloniae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municipii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socii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civitates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foederate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Italia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provinciae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optimates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populares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principatus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lastRenderedPageBreak/>
              <w:t>pax</w:t>
            </w:r>
            <w:proofErr w:type="spellEnd"/>
            <w:r w:rsidRPr="009D336A">
              <w:rPr>
                <w:i/>
                <w:iCs/>
              </w:rPr>
              <w:t xml:space="preserve"> Romana, </w:t>
            </w:r>
            <w:proofErr w:type="spellStart"/>
            <w:r w:rsidRPr="009D336A">
              <w:rPr>
                <w:i/>
                <w:iCs/>
              </w:rPr>
              <w:t>exercitus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bellum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damnatio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memoriae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religio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dominatus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consilium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principis</w:t>
            </w:r>
            <w:proofErr w:type="spellEnd"/>
            <w:r w:rsidRPr="009D336A">
              <w:t>.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rPr>
                <w:caps/>
              </w:rPr>
              <w:t>3. Društveni slojevi, Osobni status</w:t>
            </w:r>
          </w:p>
          <w:p w:rsidR="00EE31E7" w:rsidRPr="009D336A" w:rsidRDefault="00EE31E7" w:rsidP="00EE31E7">
            <w:r w:rsidRPr="009D336A">
              <w:t>Rimsko društvo je raslojeno na slobodne i neslobodne, na niz hijerarhijski postavljenih redova, na brojne interesne grupacije, religijska i strukovna udruženja.</w:t>
            </w:r>
          </w:p>
          <w:p w:rsidR="00EE31E7" w:rsidRDefault="00EE31E7" w:rsidP="00EE31E7">
            <w:pPr>
              <w:snapToGrid w:val="0"/>
            </w:pPr>
            <w:r w:rsidRPr="009D336A">
              <w:t xml:space="preserve">Objasnit će se pojmovi poput: </w:t>
            </w:r>
            <w:proofErr w:type="spellStart"/>
            <w:r w:rsidRPr="009D336A">
              <w:rPr>
                <w:i/>
                <w:iCs/>
              </w:rPr>
              <w:t>civis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civitas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peregrinus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libertus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manumissio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servus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ordo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senatorius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ordo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equester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ingenuus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praetexta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feminae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mancipium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patricii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plebeii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tribus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nobilitas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imaginum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ordo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publicanorum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collegium</w:t>
            </w:r>
            <w:proofErr w:type="spellEnd"/>
            <w:r w:rsidRPr="009D336A">
              <w:t>.</w:t>
            </w:r>
          </w:p>
          <w:p w:rsidR="00EE31E7" w:rsidRDefault="00EE31E7" w:rsidP="00EE31E7">
            <w:pPr>
              <w:snapToGrid w:val="0"/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t xml:space="preserve">4. </w:t>
            </w:r>
            <w:r w:rsidRPr="009D336A">
              <w:rPr>
                <w:iCs/>
              </w:rPr>
              <w:t>CURSUS HONORUM SENATORA I VITEZOVA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  <w:proofErr w:type="spellStart"/>
            <w:r w:rsidRPr="009D336A">
              <w:rPr>
                <w:i/>
                <w:iCs/>
              </w:rPr>
              <w:t>Cursus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honorum</w:t>
            </w:r>
            <w:proofErr w:type="spellEnd"/>
            <w:r w:rsidRPr="009D336A">
              <w:t xml:space="preserve"> senatora i vitezova značajan je zbog moći, ovlasti i utjecaja kojima su ti redovi gradili povijest Rima. Pojmovi:</w:t>
            </w:r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magistratus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dictator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consul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interrex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magister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equitum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censor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aedilis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tribunus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plebis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quaestor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vigintivir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tribunus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militum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militia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curator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procurator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praefectus</w:t>
            </w:r>
            <w:proofErr w:type="spellEnd"/>
            <w:r w:rsidRPr="009D336A">
              <w:rPr>
                <w:i/>
                <w:iCs/>
              </w:rPr>
              <w:t>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rPr>
                <w:iCs/>
              </w:rPr>
              <w:t>5. DRŽAVA, ITALIJA, PROVINCIJA, GRAD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Širenje rimske države, latinski savez, stvaranje Italije i podjela na regije, provincije: </w:t>
            </w:r>
            <w:proofErr w:type="spellStart"/>
            <w:r w:rsidRPr="009D336A">
              <w:t>propretorske</w:t>
            </w:r>
            <w:proofErr w:type="spellEnd"/>
            <w:r w:rsidRPr="009D336A">
              <w:t xml:space="preserve"> i prokonzulske, carske, senatorske i prokuratorske. Uprava provincija. Status naselja, odnos grada i sela, teritorij, </w:t>
            </w:r>
            <w:proofErr w:type="spellStart"/>
            <w:r w:rsidRPr="009D336A">
              <w:t>limitacija</w:t>
            </w:r>
            <w:proofErr w:type="spellEnd"/>
            <w:r w:rsidRPr="009D336A">
              <w:t xml:space="preserve"> agera, legijski logori. Uprava gradova.  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t xml:space="preserve">6. </w:t>
            </w:r>
            <w:r w:rsidRPr="009D336A">
              <w:rPr>
                <w:iCs/>
              </w:rPr>
              <w:t>POVIJEST RIMSKOG USTAVA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  <w:r w:rsidRPr="009D336A">
              <w:t xml:space="preserve">Pregledno se izlažu osnovni pojmovi rimskog prava; razvoj rimskog ustava od običajnog prava, preko Zakonika dvanaest ploča do Justinijanove kodifikacije; zakonodavno djelovanje narodnih skupština, pretora i drugih magistrata, senata i careva. Pojašnjavaju se termini: </w:t>
            </w:r>
            <w:proofErr w:type="spellStart"/>
            <w:r w:rsidRPr="009D336A">
              <w:rPr>
                <w:i/>
                <w:iCs/>
              </w:rPr>
              <w:t>lex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edictum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senatus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consultum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decretum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mandatum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praescriptum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candidatus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suffectus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prorogatio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fasces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imperium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potestas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comitiae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contiones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magistratus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rex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princeps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dominus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consilium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regio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administratio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apparitores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servi</w:t>
            </w:r>
            <w:proofErr w:type="spellEnd"/>
            <w:r w:rsidRPr="009D336A">
              <w:rPr>
                <w:i/>
                <w:iCs/>
              </w:rPr>
              <w:t xml:space="preserve"> publici, </w:t>
            </w:r>
            <w:proofErr w:type="spellStart"/>
            <w:r w:rsidRPr="009D336A">
              <w:rPr>
                <w:i/>
                <w:iCs/>
              </w:rPr>
              <w:t>legatus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proconsul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IIvir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praepositus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quaestiones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perpetuae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consulares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iuridici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correctores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aerarium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fiscus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census</w:t>
            </w:r>
            <w:proofErr w:type="spellEnd"/>
            <w:r w:rsidRPr="009D336A">
              <w:rPr>
                <w:i/>
                <w:iCs/>
              </w:rPr>
              <w:t>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rPr>
                <w:iCs/>
              </w:rPr>
              <w:t>7. RIMSKI NOVAC, MONETARNA POLITIKA I FINANCIJE</w:t>
            </w:r>
          </w:p>
          <w:p w:rsidR="00EE31E7" w:rsidRDefault="00EE31E7" w:rsidP="00EE31E7">
            <w:pPr>
              <w:snapToGrid w:val="0"/>
            </w:pPr>
            <w:r w:rsidRPr="009D336A">
              <w:t xml:space="preserve">Sažeto se opisuje početak uporabe novca kod Rimljana; težinske mjere i novčane vrijednosti. Kovanje u republikanskom periodu; uloga Senata i monetarnih </w:t>
            </w:r>
            <w:proofErr w:type="spellStart"/>
            <w:r w:rsidRPr="009D336A">
              <w:t>kvatuorvira</w:t>
            </w:r>
            <w:proofErr w:type="spellEnd"/>
            <w:r w:rsidRPr="009D336A">
              <w:t xml:space="preserve">; </w:t>
            </w:r>
            <w:r w:rsidRPr="009D336A">
              <w:rPr>
                <w:i/>
                <w:iCs/>
              </w:rPr>
              <w:t xml:space="preserve">as, </w:t>
            </w:r>
            <w:proofErr w:type="spellStart"/>
            <w:r w:rsidRPr="009D336A">
              <w:rPr>
                <w:i/>
                <w:iCs/>
              </w:rPr>
              <w:t>sestertius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denarius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aureus</w:t>
            </w:r>
            <w:proofErr w:type="spellEnd"/>
            <w:r w:rsidRPr="009D336A">
              <w:t xml:space="preserve">. Emitiranje pod carskom ingerencijom. Disperzija kovnica izvan Rome; inflacija cijena i devalvacija; uvođenje </w:t>
            </w:r>
            <w:proofErr w:type="spellStart"/>
            <w:r w:rsidRPr="009D336A">
              <w:t>antoninijana</w:t>
            </w:r>
            <w:proofErr w:type="spellEnd"/>
            <w:r w:rsidRPr="009D336A">
              <w:t xml:space="preserve">. Dioklecijanove novčano-financijske reforme (novi monetarni standardi, </w:t>
            </w:r>
            <w:proofErr w:type="spellStart"/>
            <w:r w:rsidRPr="009D336A">
              <w:t>maksimacija</w:t>
            </w:r>
            <w:proofErr w:type="spellEnd"/>
            <w:r w:rsidRPr="009D336A">
              <w:t xml:space="preserve"> cijena); «barbarizacija» kasnoantičkog novca.</w:t>
            </w:r>
          </w:p>
          <w:p w:rsidR="00EE31E7" w:rsidRDefault="00EE31E7" w:rsidP="00EE31E7">
            <w:pPr>
              <w:snapToGrid w:val="0"/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t xml:space="preserve">8. </w:t>
            </w:r>
            <w:r w:rsidRPr="009D336A">
              <w:rPr>
                <w:caps/>
              </w:rPr>
              <w:t>VOJSKA U DOBA REPUBLIKE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Vojska u doba republike. Odnos </w:t>
            </w:r>
            <w:proofErr w:type="spellStart"/>
            <w:r w:rsidRPr="009D336A">
              <w:t>cenzitivnog</w:t>
            </w:r>
            <w:proofErr w:type="spellEnd"/>
            <w:r w:rsidRPr="009D336A">
              <w:t xml:space="preserve"> poretka i mjesta u postrojbi. Legije i savezničke </w:t>
            </w:r>
            <w:proofErr w:type="spellStart"/>
            <w:r w:rsidRPr="009D336A">
              <w:t>ale</w:t>
            </w:r>
            <w:proofErr w:type="spellEnd"/>
            <w:r w:rsidRPr="009D336A">
              <w:t xml:space="preserve">. Konzuli, legati, centurioni. Promjene od Gaja Marija do Augusta: uvođenje kohorte kao osnovne taktičke postrojbe umjesto </w:t>
            </w:r>
            <w:proofErr w:type="spellStart"/>
            <w:r w:rsidRPr="009D336A">
              <w:t>manipula</w:t>
            </w:r>
            <w:proofErr w:type="spellEnd"/>
            <w:r w:rsidRPr="009D336A">
              <w:t>, profesionalizacija, vojnička blagajna, stalnost postrojbi.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t xml:space="preserve">9. </w:t>
            </w:r>
            <w:r w:rsidRPr="009D336A">
              <w:rPr>
                <w:iCs/>
              </w:rPr>
              <w:t>CARSKA VOJSKA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Carski </w:t>
            </w:r>
            <w:proofErr w:type="spellStart"/>
            <w:r w:rsidRPr="009D336A">
              <w:rPr>
                <w:i/>
                <w:iCs/>
              </w:rPr>
              <w:t>exercitus</w:t>
            </w:r>
            <w:proofErr w:type="spellEnd"/>
            <w:r w:rsidRPr="009D336A">
              <w:t xml:space="preserve">. Legije, </w:t>
            </w:r>
            <w:proofErr w:type="spellStart"/>
            <w:r w:rsidRPr="009D336A">
              <w:t>augzilijarne</w:t>
            </w:r>
            <w:proofErr w:type="spellEnd"/>
            <w:r w:rsidRPr="009D336A">
              <w:t xml:space="preserve"> postrojbe, pretorske kohorte, </w:t>
            </w:r>
            <w:proofErr w:type="spellStart"/>
            <w:r w:rsidRPr="009D336A">
              <w:t>vigile</w:t>
            </w:r>
            <w:proofErr w:type="spellEnd"/>
            <w:r w:rsidRPr="009D336A">
              <w:t xml:space="preserve"> i urbane kohorte, flote; logori; dnevni vojnički život; oprema i naoružanje; opsjedanje; </w:t>
            </w:r>
            <w:r w:rsidRPr="009D336A">
              <w:rPr>
                <w:i/>
                <w:iCs/>
              </w:rPr>
              <w:t>limes</w:t>
            </w:r>
            <w:r w:rsidRPr="009D336A">
              <w:t>. Zapovjedna struktura; mogućnost napredovanja u više društvene slojeve; regionalno načelo služenja vojske; razdvajanje civilne i vojničke karijere; rast zapovjedne uloge vitezova. Kasnoantičke promjene: tvornice oružja i opreme, poljske vojske i granične postrojbe; nova zapovjedna struktura; barbarizacija. Diploma.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rPr>
                <w:caps/>
              </w:rPr>
              <w:t>10. RimsKO ORUŽJE I VOJNA OPREMA</w:t>
            </w:r>
          </w:p>
          <w:p w:rsidR="00EE31E7" w:rsidRPr="009D336A" w:rsidRDefault="00EE31E7" w:rsidP="00EE31E7">
            <w:r w:rsidRPr="009D336A">
              <w:lastRenderedPageBreak/>
              <w:t xml:space="preserve">Razvoj oružja i opreme rimskog vojnika u republikansko i carsko doba. Izvori (literarni, </w:t>
            </w:r>
            <w:proofErr w:type="spellStart"/>
            <w:r w:rsidRPr="009D336A">
              <w:t>epigrafički</w:t>
            </w:r>
            <w:proofErr w:type="spellEnd"/>
            <w:r w:rsidRPr="009D336A">
              <w:t>, sitni materijal, javni spomenici). Kaciga, štit, oklop, obuća. Mač, bodež, sulica, koplje, luk i strijela, projektili. Ruksak. Bojne sprave. Konjska oprema. Oprema za turnire i vježbe.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r w:rsidRPr="009D336A">
              <w:t>11. SUDSTVO, FINANCIJE, CARINA, BENEFICIJARIJI, KONCESIJE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t xml:space="preserve">12. </w:t>
            </w:r>
            <w:r w:rsidRPr="009D336A">
              <w:rPr>
                <w:caps/>
              </w:rPr>
              <w:t>Rimska KLASIČNA religija</w:t>
            </w:r>
          </w:p>
          <w:p w:rsidR="00EE31E7" w:rsidRPr="009D336A" w:rsidRDefault="00EE31E7" w:rsidP="00EE31E7">
            <w:r w:rsidRPr="009D336A">
              <w:t xml:space="preserve">Rimska religija. Politeizam, eklekticizam; grčki i etruščanski utjecaji; uloga Senata i </w:t>
            </w:r>
            <w:proofErr w:type="spellStart"/>
            <w:r w:rsidRPr="009D336A">
              <w:t>sibilinskih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sacerdota</w:t>
            </w:r>
            <w:proofErr w:type="spellEnd"/>
            <w:r w:rsidRPr="009D336A">
              <w:t xml:space="preserve"> u uvođenju kultova. Svećenički kolegiji, kultna mjesta, obredi, </w:t>
            </w:r>
            <w:proofErr w:type="spellStart"/>
            <w:r w:rsidRPr="009D336A">
              <w:t>votivni</w:t>
            </w:r>
            <w:proofErr w:type="spellEnd"/>
            <w:r w:rsidRPr="009D336A">
              <w:t xml:space="preserve"> spomenici, kalendar. Rimska klasična religija (kult </w:t>
            </w:r>
            <w:proofErr w:type="spellStart"/>
            <w:r w:rsidRPr="009D336A">
              <w:t>Kapitolijske</w:t>
            </w:r>
            <w:proofErr w:type="spellEnd"/>
            <w:r w:rsidRPr="009D336A">
              <w:t xml:space="preserve"> trijade, </w:t>
            </w:r>
            <w:proofErr w:type="spellStart"/>
            <w:r w:rsidRPr="009D336A">
              <w:rPr>
                <w:i/>
                <w:iCs/>
              </w:rPr>
              <w:t>Dii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sanctores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maiores</w:t>
            </w:r>
            <w:proofErr w:type="spellEnd"/>
            <w:r w:rsidRPr="009D336A">
              <w:t xml:space="preserve">, religijski elementi u </w:t>
            </w:r>
            <w:proofErr w:type="spellStart"/>
            <w:r w:rsidRPr="009D336A">
              <w:t>limitaciji</w:t>
            </w:r>
            <w:proofErr w:type="spellEnd"/>
            <w:r w:rsidRPr="009D336A">
              <w:t xml:space="preserve"> agera i podizanju </w:t>
            </w:r>
            <w:proofErr w:type="spellStart"/>
            <w:r w:rsidRPr="009D336A">
              <w:t>tropeja</w:t>
            </w:r>
            <w:proofErr w:type="spellEnd"/>
            <w:r w:rsidRPr="009D336A">
              <w:t xml:space="preserve">, vjerovanja o zagrobnom životu, koncept duše). Sinkretizam, monoteističke silnice. Propast poganstva i kristijanizacija rimskog svijeta. 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rPr>
                <w:caps/>
              </w:rPr>
              <w:t>13. CARSKI KULT – GENEZA, KOLEGIJI, DRUŠTVENA ULOGA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Kult rimskih rodova i helenističke sakralne monarhije u genezi carskog kulta. </w:t>
            </w:r>
            <w:proofErr w:type="spellStart"/>
            <w:r w:rsidRPr="009D336A">
              <w:t>Princeps</w:t>
            </w:r>
            <w:proofErr w:type="spellEnd"/>
            <w:r w:rsidRPr="009D336A">
              <w:t xml:space="preserve">. Carske </w:t>
            </w:r>
            <w:proofErr w:type="spellStart"/>
            <w:r w:rsidRPr="009D336A">
              <w:t>sodalitates</w:t>
            </w:r>
            <w:proofErr w:type="spellEnd"/>
            <w:r w:rsidRPr="009D336A">
              <w:t xml:space="preserve">. Provincijski kultovi, građanski i </w:t>
            </w:r>
            <w:proofErr w:type="spellStart"/>
            <w:r w:rsidRPr="009D336A">
              <w:t>oslobođenički</w:t>
            </w:r>
            <w:proofErr w:type="spellEnd"/>
            <w:r w:rsidRPr="009D336A">
              <w:t xml:space="preserve"> kolegiji carskog kulta. Uloga patrona u širenju kulta, spona središte – periferija.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t xml:space="preserve">14. </w:t>
            </w:r>
            <w:r w:rsidRPr="009D336A">
              <w:rPr>
                <w:caps/>
              </w:rPr>
              <w:t>AUTOHTONI KULTOVI, MISTERIJSKE i ORIJENTALNE RELIGIJE</w:t>
            </w:r>
          </w:p>
          <w:p w:rsidR="00EE31E7" w:rsidRPr="009D336A" w:rsidRDefault="00EE31E7" w:rsidP="00EE31E7">
            <w:r w:rsidRPr="009D336A">
              <w:t xml:space="preserve">Odnos klasične rimske religije i autohtonih kultova. Procesi kontaminacije, sinkretizma i </w:t>
            </w:r>
            <w:proofErr w:type="spellStart"/>
            <w:r w:rsidRPr="009D336A">
              <w:t>interpretatio</w:t>
            </w:r>
            <w:proofErr w:type="spellEnd"/>
            <w:r w:rsidRPr="009D336A">
              <w:t xml:space="preserve"> romana. Rimski utjecaj na imenovanje i ikonografiju autohtonih božanstva i izgled kultnih mjesta. Geneza i disperzija </w:t>
            </w:r>
            <w:proofErr w:type="spellStart"/>
            <w:r w:rsidRPr="009D336A">
              <w:t>mitraizma</w:t>
            </w:r>
            <w:proofErr w:type="spellEnd"/>
            <w:r w:rsidRPr="009D336A">
              <w:t>. Uvoz orijentalnih božanstva i smještanje u rimski panteon. Svećenička tijela i kolegiji vjernika.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26A98" w:rsidRPr="009D336A" w:rsidRDefault="00826A98" w:rsidP="00826A98">
            <w:pPr>
              <w:jc w:val="both"/>
            </w:pPr>
            <w:r w:rsidRPr="009D336A">
              <w:t xml:space="preserve">P. CONOLLY, </w:t>
            </w:r>
            <w:r w:rsidRPr="009D336A">
              <w:rPr>
                <w:i/>
              </w:rPr>
              <w:t>Rimska vojska</w:t>
            </w:r>
            <w:r w:rsidRPr="009D336A">
              <w:t>, Ljubljana – Zagreb 1990.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J. FERGUSON,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religions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of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Roman Empire</w:t>
            </w:r>
            <w:r w:rsidRPr="009D336A">
              <w:t>, London 1970. (ili neko drugo slično djelo koje se bavi rimskog religijom)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A. M. LIBERATI – F. BOURBON, </w:t>
            </w:r>
            <w:r w:rsidRPr="009D336A">
              <w:rPr>
                <w:i/>
              </w:rPr>
              <w:t>Drevni Rim. Povijest civilizacije koja je vladala svijetom</w:t>
            </w:r>
            <w:r w:rsidRPr="009D336A">
              <w:t>, Zagreb 2000.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  <w:iCs/>
              </w:rPr>
              <w:t>Povijest</w:t>
            </w:r>
            <w:r w:rsidRPr="009D336A">
              <w:t>: Biblioteka Jutarnjeg lista, knj. 4. Rimsko Carstvo, odgovarajuća poglavlja.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A. ROMAC, </w:t>
            </w:r>
            <w:r w:rsidRPr="009D336A">
              <w:rPr>
                <w:i/>
              </w:rPr>
              <w:t>Rimsko pravo</w:t>
            </w:r>
            <w:r w:rsidRPr="009D336A">
              <w:t>, Zagreb 1987 (ili neko drugo izdanje) [poglavlje «Pregled pravne povijesti»]</w:t>
            </w:r>
          </w:p>
          <w:p w:rsidR="00826A98" w:rsidRDefault="00826A98" w:rsidP="00826A98">
            <w:pPr>
              <w:tabs>
                <w:tab w:val="left" w:pos="1218"/>
              </w:tabs>
              <w:spacing w:before="20" w:after="20"/>
              <w:rPr>
                <w:b/>
                <w:bCs/>
                <w:sz w:val="20"/>
                <w:szCs w:val="20"/>
              </w:rPr>
            </w:pPr>
            <w:r w:rsidRPr="009D336A">
              <w:t xml:space="preserve">A. STARAC, </w:t>
            </w:r>
            <w:r w:rsidRPr="009D336A">
              <w:rPr>
                <w:i/>
              </w:rPr>
              <w:t xml:space="preserve">Rimsko vladanje u </w:t>
            </w:r>
            <w:proofErr w:type="spellStart"/>
            <w:r w:rsidRPr="009D336A">
              <w:rPr>
                <w:i/>
              </w:rPr>
              <w:t>Histriji</w:t>
            </w:r>
            <w:proofErr w:type="spellEnd"/>
            <w:r w:rsidRPr="009D336A">
              <w:rPr>
                <w:i/>
              </w:rPr>
              <w:t xml:space="preserve"> i Liburniji I – </w:t>
            </w:r>
            <w:proofErr w:type="spellStart"/>
            <w:r w:rsidRPr="009D336A">
              <w:rPr>
                <w:i/>
              </w:rPr>
              <w:t>Histrija</w:t>
            </w:r>
            <w:proofErr w:type="spellEnd"/>
            <w:r w:rsidRPr="009D336A">
              <w:rPr>
                <w:i/>
              </w:rPr>
              <w:t>. Društveno i pravno uređenje prema literarnoj, natpisnoj i arheološkoj građi</w:t>
            </w:r>
            <w:r w:rsidRPr="009D336A">
              <w:t>, Pula 1999.</w:t>
            </w:r>
            <w:r>
              <w:t>[odgovarajuća poglavlja]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8C7489">
              <w:rPr>
                <w:b/>
                <w:bCs/>
                <w:sz w:val="20"/>
                <w:szCs w:val="20"/>
              </w:rPr>
              <w:t>Ukupno</w:t>
            </w:r>
            <w:r w:rsidR="00826A98">
              <w:rPr>
                <w:bCs/>
                <w:sz w:val="20"/>
                <w:szCs w:val="20"/>
              </w:rPr>
              <w:t>: oko 6</w:t>
            </w:r>
            <w:r w:rsidRPr="008C7489">
              <w:rPr>
                <w:bCs/>
                <w:sz w:val="20"/>
                <w:szCs w:val="20"/>
              </w:rPr>
              <w:t>00 stranica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rPr>
                <w:sz w:val="20"/>
                <w:szCs w:val="20"/>
              </w:rPr>
            </w:pPr>
            <w:r w:rsidRPr="008C7489">
              <w:rPr>
                <w:bCs/>
                <w:sz w:val="20"/>
                <w:szCs w:val="20"/>
              </w:rPr>
              <w:t xml:space="preserve">Služi prvenstveno za </w:t>
            </w:r>
            <w:r w:rsidR="00D37050">
              <w:rPr>
                <w:bCs/>
                <w:sz w:val="20"/>
                <w:szCs w:val="20"/>
              </w:rPr>
              <w:t xml:space="preserve">personalno </w:t>
            </w:r>
            <w:r w:rsidRPr="008C7489">
              <w:rPr>
                <w:bCs/>
                <w:sz w:val="20"/>
                <w:szCs w:val="20"/>
              </w:rPr>
              <w:t>proširivanje znanja studenata o temi.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F. F. ABBOT - A. </w:t>
            </w:r>
            <w:proofErr w:type="spellStart"/>
            <w:r w:rsidRPr="009D336A">
              <w:t>Ch</w:t>
            </w:r>
            <w:proofErr w:type="spellEnd"/>
            <w:r w:rsidRPr="009D336A">
              <w:t xml:space="preserve">. JOHNSON, </w:t>
            </w:r>
            <w:proofErr w:type="spellStart"/>
            <w:r w:rsidRPr="009D336A">
              <w:rPr>
                <w:i/>
              </w:rPr>
              <w:t>Municipal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Administration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in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Roman Empire, </w:t>
            </w:r>
            <w:proofErr w:type="spellStart"/>
            <w:r w:rsidRPr="009D336A">
              <w:t>Princeton</w:t>
            </w:r>
            <w:proofErr w:type="spellEnd"/>
            <w:r w:rsidRPr="009D336A">
              <w:rPr>
                <w:i/>
              </w:rPr>
              <w:t xml:space="preserve"> </w:t>
            </w:r>
            <w:r w:rsidRPr="009D336A">
              <w:t>1926.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B. GABRIČEVIĆ, </w:t>
            </w:r>
            <w:r w:rsidRPr="009D336A">
              <w:rPr>
                <w:i/>
              </w:rPr>
              <w:t>Studije i članci o religijama i kultovima antičkog svijeta</w:t>
            </w:r>
            <w:r w:rsidRPr="009D336A">
              <w:t>, Split 1987.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M. GLAVIČIĆ, </w:t>
            </w:r>
            <w:r w:rsidRPr="009D336A">
              <w:rPr>
                <w:i/>
              </w:rPr>
              <w:t>Gradski dužnosnici na natpisima obalnog područja rimske provincije Dalmacije</w:t>
            </w:r>
            <w:r w:rsidRPr="009D336A">
              <w:t>, (disertacija – rukopis), Zadar 2001.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F. de MARTINO, </w:t>
            </w:r>
            <w:proofErr w:type="spellStart"/>
            <w:r w:rsidRPr="009D336A">
              <w:t>Intorno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alľorigine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della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repubblica</w:t>
            </w:r>
            <w:proofErr w:type="spellEnd"/>
            <w:r w:rsidRPr="009D336A">
              <w:t xml:space="preserve"> romana e </w:t>
            </w:r>
            <w:proofErr w:type="spellStart"/>
            <w:r w:rsidRPr="009D336A">
              <w:t>delle</w:t>
            </w:r>
            <w:proofErr w:type="spellEnd"/>
            <w:r w:rsidRPr="009D336A">
              <w:t xml:space="preserve"> magistrature, </w:t>
            </w:r>
            <w:r w:rsidRPr="009D336A">
              <w:rPr>
                <w:i/>
              </w:rPr>
              <w:t>ANRW</w:t>
            </w:r>
            <w:r w:rsidRPr="009D336A">
              <w:t xml:space="preserve"> I/1, 217-249.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P. KOS, </w:t>
            </w:r>
            <w:r w:rsidRPr="009D336A">
              <w:rPr>
                <w:i/>
              </w:rPr>
              <w:t>Leksikon antičke numizmatike</w:t>
            </w:r>
            <w:r w:rsidRPr="009D336A">
              <w:t>, Zagreb 1998.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</w:rPr>
              <w:t xml:space="preserve">Roman </w:t>
            </w:r>
            <w:proofErr w:type="spellStart"/>
            <w:r w:rsidRPr="009D336A">
              <w:rPr>
                <w:i/>
              </w:rPr>
              <w:t>Fortresses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and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their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Legions</w:t>
            </w:r>
            <w:proofErr w:type="spellEnd"/>
            <w:r w:rsidRPr="009D336A">
              <w:t xml:space="preserve"> [</w:t>
            </w:r>
            <w:proofErr w:type="spellStart"/>
            <w:r w:rsidRPr="009D336A">
              <w:t>ed</w:t>
            </w:r>
            <w:proofErr w:type="spellEnd"/>
            <w:r w:rsidRPr="009D336A">
              <w:t xml:space="preserve">. R. J. BREWER], London – </w:t>
            </w:r>
            <w:proofErr w:type="spellStart"/>
            <w:r w:rsidRPr="009D336A">
              <w:t>Cardiff</w:t>
            </w:r>
            <w:proofErr w:type="spellEnd"/>
            <w:r w:rsidRPr="009D336A">
              <w:t>, 2000.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P. SOUTHERN – K. RAMSEY DIXON,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Late Roman </w:t>
            </w:r>
            <w:proofErr w:type="spellStart"/>
            <w:r w:rsidRPr="009D336A">
              <w:rPr>
                <w:i/>
              </w:rPr>
              <w:t>Army</w:t>
            </w:r>
            <w:proofErr w:type="spellEnd"/>
            <w:r w:rsidRPr="009D336A">
              <w:t>, London 1996.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J. M. C. TOYNBEE, </w:t>
            </w:r>
            <w:proofErr w:type="spellStart"/>
            <w:r w:rsidRPr="009D336A">
              <w:rPr>
                <w:i/>
              </w:rPr>
              <w:t>Death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and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Burial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in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Roman World</w:t>
            </w:r>
            <w:r w:rsidRPr="009D336A">
              <w:t>, London, 1970.</w:t>
            </w:r>
          </w:p>
          <w:p w:rsidR="00826A98" w:rsidRPr="009D336A" w:rsidRDefault="00826A98" w:rsidP="00826A98">
            <w:pPr>
              <w:jc w:val="both"/>
            </w:pPr>
            <w:r w:rsidRPr="009D336A">
              <w:t>Korisno je konsultirati iduće edicije: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  <w:lang w:val="de-DE"/>
              </w:rPr>
              <w:t>ANRW</w:t>
            </w:r>
            <w:r w:rsidRPr="009D336A">
              <w:rPr>
                <w:i/>
              </w:rPr>
              <w:t xml:space="preserve"> </w:t>
            </w:r>
            <w:r w:rsidRPr="009D336A">
              <w:t>(</w:t>
            </w:r>
            <w:r w:rsidRPr="009D336A">
              <w:rPr>
                <w:i/>
                <w:lang w:val="de-DE"/>
              </w:rPr>
              <w:t>Aufstieg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und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Niedergang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der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r</w:t>
            </w:r>
            <w:r w:rsidRPr="009D336A">
              <w:rPr>
                <w:i/>
              </w:rPr>
              <w:t>ö</w:t>
            </w:r>
            <w:r w:rsidRPr="009D336A">
              <w:rPr>
                <w:i/>
                <w:lang w:val="de-DE"/>
              </w:rPr>
              <w:t>mischen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Welt</w:t>
            </w:r>
            <w:r w:rsidRPr="009D336A">
              <w:t xml:space="preserve">), </w:t>
            </w:r>
            <w:r w:rsidRPr="009D336A">
              <w:rPr>
                <w:lang w:val="de-DE"/>
              </w:rPr>
              <w:t>Berlin</w:t>
            </w:r>
            <w:r w:rsidRPr="009D336A">
              <w:t xml:space="preserve"> – </w:t>
            </w:r>
            <w:r w:rsidRPr="009D336A">
              <w:rPr>
                <w:lang w:val="de-DE"/>
              </w:rPr>
              <w:t>New</w:t>
            </w:r>
            <w:r w:rsidRPr="009D336A">
              <w:t xml:space="preserve"> </w:t>
            </w:r>
            <w:r w:rsidRPr="009D336A">
              <w:rPr>
                <w:lang w:val="de-DE"/>
              </w:rPr>
              <w:t>York</w:t>
            </w:r>
            <w:r w:rsidRPr="009D336A">
              <w:t xml:space="preserve">, </w:t>
            </w:r>
            <w:proofErr w:type="spellStart"/>
            <w:r w:rsidRPr="009D336A">
              <w:rPr>
                <w:lang w:val="de-DE"/>
              </w:rPr>
              <w:t>od</w:t>
            </w:r>
            <w:proofErr w:type="spellEnd"/>
            <w:r w:rsidRPr="009D336A">
              <w:t xml:space="preserve"> 1972 </w:t>
            </w:r>
            <w:proofErr w:type="spellStart"/>
            <w:r w:rsidRPr="009D336A">
              <w:rPr>
                <w:lang w:val="de-DE"/>
              </w:rPr>
              <w:t>nadalje</w:t>
            </w:r>
            <w:proofErr w:type="spellEnd"/>
            <w:r w:rsidRPr="009D336A">
              <w:t>.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</w:rPr>
              <w:t xml:space="preserve">CIL </w:t>
            </w:r>
            <w:r w:rsidRPr="009D336A">
              <w:t>(</w:t>
            </w:r>
            <w:proofErr w:type="spellStart"/>
            <w:r w:rsidRPr="009D336A">
              <w:rPr>
                <w:i/>
              </w:rPr>
              <w:t>Corpus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Inscriptionum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Latinarum</w:t>
            </w:r>
            <w:proofErr w:type="spellEnd"/>
            <w:r w:rsidRPr="009D336A">
              <w:t xml:space="preserve">), </w:t>
            </w:r>
            <w:proofErr w:type="spellStart"/>
            <w:r w:rsidRPr="009D336A">
              <w:t>Leipzig</w:t>
            </w:r>
            <w:proofErr w:type="spellEnd"/>
            <w:r w:rsidRPr="009D336A">
              <w:t xml:space="preserve"> – Berlin: </w:t>
            </w:r>
            <w:proofErr w:type="spellStart"/>
            <w:r w:rsidRPr="009D336A">
              <w:t>Acad</w:t>
            </w:r>
            <w:proofErr w:type="spellEnd"/>
            <w:r w:rsidRPr="009D336A">
              <w:t xml:space="preserve">. </w:t>
            </w:r>
            <w:proofErr w:type="spellStart"/>
            <w:r w:rsidRPr="009D336A">
              <w:t>Litt</w:t>
            </w:r>
            <w:proofErr w:type="spellEnd"/>
            <w:r w:rsidRPr="009D336A">
              <w:t xml:space="preserve">. </w:t>
            </w:r>
            <w:proofErr w:type="spellStart"/>
            <w:r w:rsidRPr="009D336A">
              <w:t>Boruss</w:t>
            </w:r>
            <w:proofErr w:type="spellEnd"/>
            <w:r w:rsidRPr="009D336A">
              <w:t>., od 1893 nadalje.</w:t>
            </w:r>
          </w:p>
          <w:p w:rsidR="00826A98" w:rsidRPr="009D336A" w:rsidRDefault="00826A98" w:rsidP="00826A98">
            <w:pPr>
              <w:jc w:val="both"/>
            </w:pPr>
            <w:proofErr w:type="spellStart"/>
            <w:r w:rsidRPr="009D336A">
              <w:rPr>
                <w:i/>
              </w:rPr>
              <w:lastRenderedPageBreak/>
              <w:t>The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Oxford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Classical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Dictionary</w:t>
            </w:r>
            <w:proofErr w:type="spellEnd"/>
            <w:r w:rsidRPr="009D336A">
              <w:t xml:space="preserve"> [</w:t>
            </w:r>
            <w:proofErr w:type="spellStart"/>
            <w:r w:rsidRPr="009D336A">
              <w:t>ed</w:t>
            </w:r>
            <w:proofErr w:type="spellEnd"/>
            <w:r w:rsidRPr="009D336A">
              <w:t xml:space="preserve">. M. CARY et </w:t>
            </w:r>
            <w:proofErr w:type="spellStart"/>
            <w:r w:rsidRPr="009D336A">
              <w:rPr>
                <w:i/>
              </w:rPr>
              <w:t>alii</w:t>
            </w:r>
            <w:proofErr w:type="spellEnd"/>
            <w:r w:rsidRPr="009D336A">
              <w:t xml:space="preserve">], </w:t>
            </w:r>
            <w:proofErr w:type="spellStart"/>
            <w:r w:rsidRPr="009D336A">
              <w:t>Oxford</w:t>
            </w:r>
            <w:proofErr w:type="spellEnd"/>
            <w:r w:rsidRPr="009D336A">
              <w:t xml:space="preserve"> 1950.</w:t>
            </w:r>
          </w:p>
          <w:p w:rsidR="00FC2198" w:rsidRPr="00FF1020" w:rsidRDefault="00826A98" w:rsidP="00826A98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9D336A">
              <w:rPr>
                <w:i/>
                <w:lang w:val="de-DE"/>
              </w:rPr>
              <w:t>RE (</w:t>
            </w:r>
            <w:proofErr w:type="spellStart"/>
            <w:r w:rsidRPr="009D336A">
              <w:rPr>
                <w:i/>
                <w:lang w:val="de-DE"/>
              </w:rPr>
              <w:t>Realencyclop</w:t>
            </w:r>
            <w:proofErr w:type="spellEnd"/>
            <w:r w:rsidRPr="009D336A">
              <w:rPr>
                <w:i/>
              </w:rPr>
              <w:sym w:font="Times New Roman" w:char="00E4"/>
            </w:r>
            <w:r w:rsidRPr="009D336A">
              <w:rPr>
                <w:i/>
                <w:lang w:val="de-DE"/>
              </w:rPr>
              <w:t xml:space="preserve">die der </w:t>
            </w:r>
            <w:proofErr w:type="spellStart"/>
            <w:r w:rsidRPr="009D336A">
              <w:rPr>
                <w:i/>
                <w:lang w:val="de-DE"/>
              </w:rPr>
              <w:t>classischen</w:t>
            </w:r>
            <w:proofErr w:type="spellEnd"/>
            <w:r w:rsidRPr="009D336A">
              <w:rPr>
                <w:i/>
                <w:lang w:val="de-DE"/>
              </w:rPr>
              <w:t xml:space="preserve"> Altertumswissenschaft</w:t>
            </w:r>
            <w:r w:rsidRPr="009D336A">
              <w:rPr>
                <w:lang w:val="de-DE"/>
              </w:rPr>
              <w:t xml:space="preserve"> [</w:t>
            </w:r>
            <w:proofErr w:type="spellStart"/>
            <w:r w:rsidRPr="009D336A">
              <w:rPr>
                <w:lang w:val="de-DE"/>
              </w:rPr>
              <w:t>ed</w:t>
            </w:r>
            <w:proofErr w:type="spellEnd"/>
            <w:r w:rsidRPr="009D336A">
              <w:rPr>
                <w:lang w:val="de-DE"/>
              </w:rPr>
              <w:t xml:space="preserve">. PAULLY - WISSOWA – KROLL – MITTELHAUS – ZIEGLER i </w:t>
            </w:r>
            <w:proofErr w:type="spellStart"/>
            <w:r w:rsidRPr="009D336A">
              <w:rPr>
                <w:lang w:val="de-DE"/>
              </w:rPr>
              <w:t>dr.</w:t>
            </w:r>
            <w:proofErr w:type="spellEnd"/>
            <w:r w:rsidRPr="009D336A">
              <w:rPr>
                <w:lang w:val="de-DE"/>
              </w:rPr>
              <w:t xml:space="preserve">]), Stuttgart, </w:t>
            </w:r>
            <w:proofErr w:type="spellStart"/>
            <w:r w:rsidRPr="009D336A">
              <w:rPr>
                <w:lang w:val="de-DE"/>
              </w:rPr>
              <w:t>od</w:t>
            </w:r>
            <w:proofErr w:type="spellEnd"/>
            <w:r w:rsidRPr="009D336A">
              <w:rPr>
                <w:lang w:val="de-DE"/>
              </w:rPr>
              <w:t xml:space="preserve"> 1893. </w:t>
            </w:r>
            <w:proofErr w:type="spellStart"/>
            <w:r w:rsidRPr="009D336A">
              <w:rPr>
                <w:lang w:val="de-DE"/>
              </w:rPr>
              <w:t>nadalje</w:t>
            </w:r>
            <w:proofErr w:type="spellEnd"/>
            <w:r w:rsidRPr="009D336A"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0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526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526D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526D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37050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>
              <w:rPr>
                <w:rFonts w:eastAsia="MS Gothic"/>
              </w:rPr>
              <w:t>100%</w:t>
            </w:r>
            <w:r w:rsidR="00FC2198" w:rsidRPr="00FF1020">
              <w:rPr>
                <w:rFonts w:eastAsia="MS Gothic"/>
              </w:rPr>
              <w:t xml:space="preserve">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studentska evaluacija nastave na razini Sveučilišta </w:t>
            </w:r>
          </w:p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studentska evaluacija nastave na razini sastavnice</w:t>
            </w:r>
          </w:p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interna evaluacija nastave </w:t>
            </w:r>
          </w:p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tematske sjednice stručnih vijeća sastavnica o kvaliteti nastave i rezultatima studentske ankete</w:t>
            </w:r>
          </w:p>
          <w:p w:rsidR="00FC2198" w:rsidRPr="00FF1020" w:rsidRDefault="00B526D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Sukladno čl. 6.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Prema čl. 14.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t xml:space="preserve"> </w:t>
            </w:r>
            <w:r w:rsidRPr="00FF1020">
              <w:rPr>
                <w:rFonts w:eastAsia="MS Gothic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eastAsia="MS Gothic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F1020">
              <w:rPr>
                <w:rFonts w:eastAsia="MS Gothic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8C74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612D0A">
              <w:rPr>
                <w:rFonts w:eastAsia="MS Gothic"/>
              </w:rPr>
              <w:t xml:space="preserve">U kolegiju se koristi </w:t>
            </w:r>
            <w:proofErr w:type="spellStart"/>
            <w:r w:rsidRPr="00612D0A">
              <w:rPr>
                <w:rFonts w:eastAsia="MS Gothic"/>
              </w:rPr>
              <w:t>Merlin</w:t>
            </w:r>
            <w:proofErr w:type="spellEnd"/>
            <w:r w:rsidRPr="00612D0A">
              <w:rPr>
                <w:rFonts w:eastAsia="MS Gothic"/>
              </w:rPr>
              <w:t>, sustav za e-učenje, pa su studentima/</w:t>
            </w:r>
            <w:proofErr w:type="spellStart"/>
            <w:r w:rsidRPr="00612D0A">
              <w:rPr>
                <w:rFonts w:eastAsia="MS Gothic"/>
              </w:rPr>
              <w:t>cama</w:t>
            </w:r>
            <w:proofErr w:type="spellEnd"/>
            <w:r w:rsidRPr="00612D0A">
              <w:rPr>
                <w:rFonts w:eastAsia="MS Gothic"/>
              </w:rPr>
              <w:t xml:space="preserve"> potrebni AAI računi. </w:t>
            </w:r>
            <w:proofErr w:type="spellStart"/>
            <w:r w:rsidRPr="00612D0A">
              <w:rPr>
                <w:rFonts w:eastAsia="MS Gothic"/>
              </w:rPr>
              <w:t>Tkđ</w:t>
            </w:r>
            <w:proofErr w:type="spellEnd"/>
            <w:r w:rsidRPr="00612D0A">
              <w:rPr>
                <w:rFonts w:eastAsia="MS Gothic"/>
              </w:rPr>
              <w:t xml:space="preserve">. se koristi platforma </w:t>
            </w:r>
            <w:proofErr w:type="spellStart"/>
            <w:r w:rsidRPr="00612D0A">
              <w:rPr>
                <w:rFonts w:eastAsia="MS Gothic"/>
              </w:rPr>
              <w:t>MsTeams</w:t>
            </w:r>
            <w:proofErr w:type="spellEnd"/>
            <w:r w:rsidRPr="00612D0A">
              <w:rPr>
                <w:rFonts w:eastAsia="MS Gothic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D9" w:rsidRDefault="00B526D9" w:rsidP="009947BA">
      <w:pPr>
        <w:spacing w:before="0" w:after="0"/>
      </w:pPr>
      <w:r>
        <w:separator/>
      </w:r>
    </w:p>
  </w:endnote>
  <w:endnote w:type="continuationSeparator" w:id="0">
    <w:p w:rsidR="00B526D9" w:rsidRDefault="00B526D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D9" w:rsidRDefault="00B526D9" w:rsidP="009947BA">
      <w:pPr>
        <w:spacing w:before="0" w:after="0"/>
      </w:pPr>
      <w:r>
        <w:separator/>
      </w:r>
    </w:p>
  </w:footnote>
  <w:footnote w:type="continuationSeparator" w:id="0">
    <w:p w:rsidR="00B526D9" w:rsidRDefault="00B526D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sz w:val="15"/>
          <w:szCs w:val="15"/>
        </w:rPr>
      </w:pPr>
      <w:r w:rsidRPr="00721260">
        <w:rPr>
          <w:rStyle w:val="FootnoteReference"/>
          <w:sz w:val="15"/>
          <w:szCs w:val="15"/>
        </w:rPr>
        <w:footnoteRef/>
      </w:r>
      <w:r w:rsidRPr="00721260">
        <w:rPr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szCs w:val="20"/>
      </w:rPr>
    </w:pPr>
    <w:r w:rsidRPr="00FF1020">
      <w:rPr>
        <w:szCs w:val="20"/>
      </w:rPr>
      <w:t>Obrazac 1.3.2. Izvedbeni plan nastave (</w:t>
    </w:r>
    <w:proofErr w:type="spellStart"/>
    <w:r w:rsidRPr="00FF1020">
      <w:rPr>
        <w:i/>
        <w:szCs w:val="20"/>
      </w:rPr>
      <w:t>syllabus</w:t>
    </w:r>
    <w:proofErr w:type="spellEnd"/>
    <w:r w:rsidRPr="00FF1020">
      <w:rPr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532"/>
    <w:multiLevelType w:val="hybridMultilevel"/>
    <w:tmpl w:val="60982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81994"/>
    <w:rsid w:val="000C0578"/>
    <w:rsid w:val="000F123D"/>
    <w:rsid w:val="0010332B"/>
    <w:rsid w:val="001443A2"/>
    <w:rsid w:val="00150B32"/>
    <w:rsid w:val="00197510"/>
    <w:rsid w:val="001C4C8A"/>
    <w:rsid w:val="001C7C51"/>
    <w:rsid w:val="001D41F2"/>
    <w:rsid w:val="00205982"/>
    <w:rsid w:val="00226462"/>
    <w:rsid w:val="0022722C"/>
    <w:rsid w:val="0028545A"/>
    <w:rsid w:val="002E1CE6"/>
    <w:rsid w:val="002F2D22"/>
    <w:rsid w:val="00303CDA"/>
    <w:rsid w:val="00310F9A"/>
    <w:rsid w:val="00326091"/>
    <w:rsid w:val="00357643"/>
    <w:rsid w:val="00371634"/>
    <w:rsid w:val="00386E9C"/>
    <w:rsid w:val="00393964"/>
    <w:rsid w:val="003F11B6"/>
    <w:rsid w:val="003F17B8"/>
    <w:rsid w:val="004354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7C42"/>
    <w:rsid w:val="005E1668"/>
    <w:rsid w:val="005E5F80"/>
    <w:rsid w:val="005F6E0B"/>
    <w:rsid w:val="0062328F"/>
    <w:rsid w:val="00684BBC"/>
    <w:rsid w:val="006B4920"/>
    <w:rsid w:val="00700D7A"/>
    <w:rsid w:val="00721260"/>
    <w:rsid w:val="00726AD3"/>
    <w:rsid w:val="007361E7"/>
    <w:rsid w:val="007368EB"/>
    <w:rsid w:val="007578BB"/>
    <w:rsid w:val="00775429"/>
    <w:rsid w:val="0078125F"/>
    <w:rsid w:val="00794496"/>
    <w:rsid w:val="007967CC"/>
    <w:rsid w:val="0079745E"/>
    <w:rsid w:val="00797B40"/>
    <w:rsid w:val="007C43A4"/>
    <w:rsid w:val="007D4D2D"/>
    <w:rsid w:val="00826A98"/>
    <w:rsid w:val="00865776"/>
    <w:rsid w:val="00874D5D"/>
    <w:rsid w:val="00891C60"/>
    <w:rsid w:val="008942F0"/>
    <w:rsid w:val="008A508A"/>
    <w:rsid w:val="008C7489"/>
    <w:rsid w:val="008D45DB"/>
    <w:rsid w:val="0090214F"/>
    <w:rsid w:val="009163E6"/>
    <w:rsid w:val="009325BE"/>
    <w:rsid w:val="009433FE"/>
    <w:rsid w:val="009760E8"/>
    <w:rsid w:val="009947BA"/>
    <w:rsid w:val="00997F41"/>
    <w:rsid w:val="009A3A9D"/>
    <w:rsid w:val="009C56B1"/>
    <w:rsid w:val="009D5226"/>
    <w:rsid w:val="009E2FD4"/>
    <w:rsid w:val="00A06750"/>
    <w:rsid w:val="00A41435"/>
    <w:rsid w:val="00A9132B"/>
    <w:rsid w:val="00A97051"/>
    <w:rsid w:val="00AA1A5A"/>
    <w:rsid w:val="00AD23FB"/>
    <w:rsid w:val="00B526D9"/>
    <w:rsid w:val="00B71A57"/>
    <w:rsid w:val="00B7307A"/>
    <w:rsid w:val="00B73FC9"/>
    <w:rsid w:val="00C02454"/>
    <w:rsid w:val="00C3477B"/>
    <w:rsid w:val="00C85956"/>
    <w:rsid w:val="00C9733D"/>
    <w:rsid w:val="00CA3783"/>
    <w:rsid w:val="00CB23F4"/>
    <w:rsid w:val="00D136E4"/>
    <w:rsid w:val="00D3705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961"/>
    <w:rsid w:val="00EE31E7"/>
    <w:rsid w:val="00F02A8F"/>
    <w:rsid w:val="00F22855"/>
    <w:rsid w:val="00F513E0"/>
    <w:rsid w:val="00F566DA"/>
    <w:rsid w:val="00F82834"/>
    <w:rsid w:val="00F84F5E"/>
    <w:rsid w:val="00FC2198"/>
    <w:rsid w:val="00FC283E"/>
    <w:rsid w:val="00FD686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1B1B-9C2F-4CD0-896D-D190AE3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20</cp:revision>
  <cp:lastPrinted>2021-02-12T11:27:00Z</cp:lastPrinted>
  <dcterms:created xsi:type="dcterms:W3CDTF">2021-02-12T10:42:00Z</dcterms:created>
  <dcterms:modified xsi:type="dcterms:W3CDTF">2024-04-25T07:33:00Z</dcterms:modified>
</cp:coreProperties>
</file>