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D17231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5A884CB8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Latinski jezik II.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799DE487" w:rsidR="004B553E" w:rsidRPr="00FF1020" w:rsidRDefault="00D172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24751002" w:rsidR="004B553E" w:rsidRPr="00FF1020" w:rsidRDefault="00D1723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7A734B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14:paraId="6751D860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5F0D6CEF" w:rsidR="004B553E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541F1060" w:rsidR="004B553E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49089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31941769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43B941DC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1975C0F6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09F1D1DF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665BA378" w:rsidR="004B553E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77777777" w:rsidR="004B553E" w:rsidRPr="00FF1020" w:rsidRDefault="0049089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77777777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0E4B9890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77777777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A6A44A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4908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6CDA7B1D" w:rsidR="00393964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0850A3EB" w:rsidR="00393964" w:rsidRPr="00FF1020" w:rsidRDefault="0049089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DAA85A" w:rsidR="00453362" w:rsidRPr="00FF1020" w:rsidRDefault="00D172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2D5AAED5" w:rsidR="00453362" w:rsidRPr="00FF1020" w:rsidRDefault="00D172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7C14AAD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E4D2843" w:rsidR="00453362" w:rsidRPr="00FF1020" w:rsidRDefault="0049089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2"/>
          </w:tcPr>
          <w:p w14:paraId="176E3231" w14:textId="096C729E" w:rsidR="00453362" w:rsidRPr="00D17231" w:rsidRDefault="00D17231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17231">
              <w:rPr>
                <w:rFonts w:ascii="Merriweather" w:hAnsi="Merriweather" w:cs="Times New Roman"/>
                <w:sz w:val="18"/>
              </w:rPr>
              <w:t>1.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D17231">
              <w:rPr>
                <w:rFonts w:ascii="Merriweather" w:hAnsi="Merriweather" w:cs="Times New Roman"/>
                <w:sz w:val="18"/>
              </w:rPr>
              <w:t xml:space="preserve">10. 2021. 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0E931BF4" w:rsidR="00453362" w:rsidRPr="00FF1020" w:rsidRDefault="00D1723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28. 01. 2022.</w:t>
            </w:r>
          </w:p>
        </w:tc>
      </w:tr>
      <w:tr w:rsidR="00453362" w:rsidRPr="00FF1020" w14:paraId="0B8DAE43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06F3F05E" w:rsidR="00453362" w:rsidRPr="00FF1020" w:rsidRDefault="00D172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51ECF">
              <w:rPr>
                <w:rFonts w:ascii="Merriweather" w:hAnsi="Merriweather" w:cs="Times New Roman"/>
                <w:sz w:val="18"/>
              </w:rPr>
              <w:t>VII</w:t>
            </w:r>
            <w:r>
              <w:rPr>
                <w:rFonts w:ascii="Merriweather" w:hAnsi="Merriweather" w:cs="Times New Roman"/>
                <w:sz w:val="18"/>
              </w:rPr>
              <w:t>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1C6EEDCF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13-14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52FDDAF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3A2D205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3D51C90C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8120E7C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49089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17231" w:rsidRPr="00FF1020" w14:paraId="76AE4CAA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D17231" w:rsidRPr="00FF1020" w:rsidRDefault="00D17231" w:rsidP="00D172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4FEFDCA" w:rsidR="00D17231" w:rsidRPr="00C51ECF" w:rsidRDefault="00C51ECF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Usvajanjem osnovnih znanja na predavanjima studenti se osposobljavaju pravilno restituirati i pročitati latinske natpise različitog karaktera, vršiti epigrafsku, paleografsku i onomastičku analizu te datirati natpise.</w:t>
            </w:r>
          </w:p>
        </w:tc>
      </w:tr>
      <w:tr w:rsidR="00C51ECF" w:rsidRPr="00FF1020" w14:paraId="53A1A7AC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0B661304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Obradom specijalističkih tema studenti se praktično upoznaju s osnovnim metodama analize natpisne građe kao povijesnog vrela prvoga reda</w:t>
            </w:r>
            <w:r w:rsidRPr="00C51ECF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C51ECF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51ECF" w:rsidRPr="00FF1020" w14:paraId="156EB76C" w14:textId="77777777" w:rsidTr="00D172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51ECF" w:rsidRPr="00FF1020" w14:paraId="3E23F57B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02910F76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51ECF" w:rsidRPr="00FF1020" w14:paraId="2E267475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51ECF" w:rsidRPr="00FF1020" w14:paraId="64D8AB77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20AC0BE" w:rsidR="00C51ECF" w:rsidRPr="007A734B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C51ECF" w:rsidRPr="00FF1020" w14:paraId="5BBBA97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4"/>
          </w:tcPr>
          <w:p w14:paraId="3E41468E" w14:textId="32BAE2E3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066" w:type="dxa"/>
            <w:gridSpan w:val="8"/>
          </w:tcPr>
          <w:p w14:paraId="693C8263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51ECF" w:rsidRPr="00FF1020" w14:paraId="53030BB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4"/>
            <w:vAlign w:val="center"/>
          </w:tcPr>
          <w:p w14:paraId="4347DF7B" w14:textId="49E0798F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31. 01. 2022.; 14. 02. 2022.</w:t>
            </w:r>
          </w:p>
        </w:tc>
        <w:tc>
          <w:tcPr>
            <w:tcW w:w="2066" w:type="dxa"/>
            <w:gridSpan w:val="8"/>
            <w:vAlign w:val="center"/>
          </w:tcPr>
          <w:p w14:paraId="37554F32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519" w:type="dxa"/>
            <w:gridSpan w:val="9"/>
            <w:vAlign w:val="center"/>
          </w:tcPr>
          <w:p w14:paraId="5ECBFF03" w14:textId="0B25DC05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09. 2022,; 19. 09. 2022.</w:t>
            </w:r>
          </w:p>
        </w:tc>
      </w:tr>
      <w:tr w:rsidR="00C51ECF" w:rsidRPr="00FF1020" w14:paraId="71701679" w14:textId="77777777" w:rsidTr="007A0919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7245744F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Antička latinska epigrafika (definicija, vremensko i prostorno određenje, interdisciplinarno proučavanje natpisa, latinski jezik, pismo). Restitucija teksta natpisa: kratice (kontrakcije, suspenzije,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sigle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ligature), distinkcije, korištenje znakova i zagrada pri upotpunjavanju teksta, brojevi. Povijest prepisivanja i studiranja natpisa, zbirke latinskih natpisa, najstariji latinski natpisi.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Rimskodobni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imenski obrazac: rimski građani (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tria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nomina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filijacija,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tribus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origo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), žene, oslobođenici, robovi. Imena i tituliranje careva (carski natpisi). Vrste natpisa: nadgrobni, posvetni, javni, počasni, natpisi pravne naravi (zakoni, odluke careva, senata, municipalnih magistrata, vojničke diplome),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(natpisi na uporabnim predmetima). Kriteriji za datiranje natpisa.</w:t>
            </w:r>
          </w:p>
        </w:tc>
      </w:tr>
      <w:tr w:rsidR="00C51ECF" w:rsidRPr="00FF1020" w14:paraId="7B1F2922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56A7E235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Antička latinska epigrafika (definicija, vremensko i prostorno određenje, interdisciplinarno proučavanje natpisa, kategorije natpisa, latinski jezik, pismo)</w:t>
            </w:r>
          </w:p>
          <w:p w14:paraId="019DEBB1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Restitucija teksta natpisa: kratice (kontrakcije, suspenzije,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sigle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ligature), distinkcije, korištenje znakova i zagrada pri upotpunjavanju teksta, brojevi</w:t>
            </w:r>
          </w:p>
          <w:p w14:paraId="22679003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C51ECF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Povijest prepisivanja i studiranja natpisa, zbirke latinskih natpisa,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Corpus</w:t>
            </w:r>
            <w:proofErr w:type="spellEnd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inscriptionum</w:t>
            </w:r>
            <w:proofErr w:type="spellEnd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Latinarum</w:t>
            </w:r>
            <w:proofErr w:type="spellEnd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 dr., epigrafske baze podataka</w:t>
            </w:r>
          </w:p>
          <w:p w14:paraId="7A0C8B18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C51ECF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>Najstariji latinski natpisi</w:t>
            </w:r>
          </w:p>
          <w:p w14:paraId="4E41126A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Rimskodobni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imenski obrazac: rimski građani (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tria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nomina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filijacija,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tribus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origo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)</w:t>
            </w:r>
          </w:p>
          <w:p w14:paraId="316C43F3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Rimskodobni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imenski obrazac: žene, oslobođenici, robovi. Imena i tituliranje careva (carski natpisi)</w:t>
            </w:r>
          </w:p>
          <w:p w14:paraId="21779A25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Imena i titule careva i članova carske obitelji</w:t>
            </w:r>
          </w:p>
          <w:p w14:paraId="04614141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Tituli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sepulcrales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: struktura natpisa, karakteristične formule i izrazi na nadgrobnim natpisima (1. dio)</w:t>
            </w:r>
          </w:p>
          <w:p w14:paraId="22111CDA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Tituli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sepulcrales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: struktura natpisa, karakteristične formule i izrazi na nadgrobnim natpisima (2. dio)</w:t>
            </w:r>
          </w:p>
          <w:p w14:paraId="058CA08E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Tituli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sacri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: struktura natpisa, karakteristične formule i izrazi na posvetnim natpisima</w:t>
            </w:r>
          </w:p>
          <w:p w14:paraId="7EF81464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C51ECF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Tituli </w:t>
            </w:r>
            <w:proofErr w:type="spellStart"/>
            <w:r w:rsidRPr="00C51ECF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operum</w:t>
            </w:r>
            <w:proofErr w:type="spellEnd"/>
            <w:r w:rsidRPr="00C51ECF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51ECF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publicorum</w:t>
            </w:r>
            <w:proofErr w:type="spellEnd"/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struktura natpisa, karakteristične formule i izrazi na </w:t>
            </w:r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javnim natpisima, počasni natpisi, miljokazi, </w:t>
            </w:r>
            <w:proofErr w:type="spellStart"/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>terminacijski</w:t>
            </w:r>
            <w:proofErr w:type="spellEnd"/>
            <w:r w:rsidRPr="00C51ECF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natpisi</w:t>
            </w:r>
          </w:p>
          <w:p w14:paraId="0E3331FF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Natpisi pravne naravi (zakoni, odluke careva, senata, municipalnih magistrata, </w:t>
            </w:r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diplomata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militaria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tabula</w:t>
            </w:r>
            <w:proofErr w:type="spellEnd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sz w:val="18"/>
                <w:szCs w:val="18"/>
                <w:lang w:eastAsia="hr-HR"/>
              </w:rPr>
              <w:t>patronatus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).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Parijetalni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natpisi</w:t>
            </w:r>
          </w:p>
          <w:p w14:paraId="5D11CC3E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(natpisi na uporabnim predmetima)</w:t>
            </w:r>
          </w:p>
          <w:p w14:paraId="0ED540BE" w14:textId="77777777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Opći kriteriji za datiranje natpisa</w:t>
            </w:r>
          </w:p>
          <w:p w14:paraId="45697E4D" w14:textId="262160D0" w:rsidR="00C51ECF" w:rsidRPr="00D17231" w:rsidRDefault="00C51ECF" w:rsidP="00C51E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51ECF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 </w:t>
            </w:r>
            <w:r w:rsidRPr="00C51ECF">
              <w:rPr>
                <w:rFonts w:ascii="Merriweather" w:hAnsi="Merriweather" w:cs="Times New Roman"/>
                <w:sz w:val="18"/>
                <w:szCs w:val="18"/>
              </w:rPr>
              <w:t>Epigrafska baština u lapidarijima hrvatskih muzeja</w:t>
            </w:r>
          </w:p>
        </w:tc>
      </w:tr>
      <w:tr w:rsidR="00C51ECF" w:rsidRPr="00FF1020" w14:paraId="2F379AC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7A3DAEA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Calabi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Limentani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Epigrafia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latina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con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un'appendice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bibliografica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di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Attilio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Degrassi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), Milano, 1974. (3. izdanje).</w:t>
            </w:r>
          </w:p>
          <w:p w14:paraId="2B6178DC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R.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Cagnat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Cours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d'épigraphie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latine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Pariz, 1914. (4. izdanje).</w:t>
            </w:r>
          </w:p>
          <w:p w14:paraId="55665B13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Corpus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inscriptionum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Latinarum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(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CIL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), sv. III, 1873,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Suppl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. I-II,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Berolini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1889-1902.</w:t>
            </w:r>
          </w:p>
          <w:p w14:paraId="52C0C8DC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R. Matijašić,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Pula, 2002.</w:t>
            </w:r>
          </w:p>
          <w:p w14:paraId="48E67B69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E. Meyer,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Einführung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Lateinische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Epigraphik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Darmstadt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1973.</w:t>
            </w:r>
          </w:p>
          <w:p w14:paraId="4D193CAB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K.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Paasch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Almar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Inscriptiones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Latinae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Eine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illustrierte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Einführung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lateinische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Epigraphik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Odense, 1990.</w:t>
            </w:r>
          </w:p>
          <w:p w14:paraId="5C393793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L. Robert,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Die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Epigraphik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der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klassischen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Welt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Bonn, 1970.</w:t>
            </w:r>
          </w:p>
          <w:p w14:paraId="1A15D8DF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G.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Susini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Roman Stone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cutter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. An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Introduction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to Latin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Epigraphy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Oxford, 1973.</w:t>
            </w:r>
          </w:p>
          <w:p w14:paraId="532DAE04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Inscriptiones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Latinae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quae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Iugoslavia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inter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annos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MCMXL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MCMLX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repertae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editae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sunt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5, Ljubljana, 1963.</w:t>
            </w:r>
          </w:p>
          <w:p w14:paraId="1A79A27A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Inscriptiones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Latinae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quae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Iugoslavia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inter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annos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MCMLX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MCMLXX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repertae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editae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sunt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19, Ljubljana, 1978.</w:t>
            </w:r>
          </w:p>
          <w:p w14:paraId="64E1383E" w14:textId="475ADFB0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lastRenderedPageBreak/>
              <w:t xml:space="preserve">A.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- J.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Šašel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Inscriptiones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Latinae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quae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Iugoslavia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inter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annos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MCMLXX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MCMLXXX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repertae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editae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sunt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Situla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25, Ljubljana, 1986</w:t>
            </w:r>
          </w:p>
        </w:tc>
      </w:tr>
      <w:tr w:rsidR="00C51ECF" w:rsidRPr="00FF1020" w14:paraId="331983BE" w14:textId="77777777" w:rsidTr="0048285C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3FC9E7B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B.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Gabričević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Split 1987.</w:t>
            </w:r>
          </w:p>
          <w:p w14:paraId="3FCA76C0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V.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Hofiler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– B.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Saria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Antike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Inschriften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aus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Jugoslavien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1,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Noricum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und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Pannonia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Superior, Zagreb, 1938.</w:t>
            </w:r>
          </w:p>
          <w:p w14:paraId="553A6A7B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A.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Kurilić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Pučanstvo Liburnije od 1. do 3. st. po Kristu: antroponimija, društvena struktura, etničke promjene, gospodarske uloge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disertacija, Zadar, 1999.</w:t>
            </w:r>
          </w:p>
          <w:p w14:paraId="3D13DC8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V. Gortan - O. Gorski - P.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Pauš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Školska knjiga, Zagreb, 1982.</w:t>
            </w:r>
          </w:p>
          <w:p w14:paraId="3DFF2950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Kajanto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The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Latin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Cognomina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Helsinki 1965.</w:t>
            </w:r>
          </w:p>
          <w:p w14:paraId="00E0C3D9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I.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Kajanto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Supernomina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. A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Study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Latin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Epihraphy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Helsinki 1966.</w:t>
            </w:r>
          </w:p>
          <w:p w14:paraId="49C610E2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E. Marin – M. Mayer – G. Paci,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Corpus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inscriptionum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Naronitanarum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I,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Erešova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kula – Vid,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Macerata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– Split, 1999.</w:t>
            </w:r>
          </w:p>
          <w:p w14:paraId="4E8278A8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D.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Nečas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 Hraste,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i/>
                <w:iCs/>
                <w:sz w:val="18"/>
                <w:szCs w:val="18"/>
                <w:lang w:eastAsia="hr-HR"/>
              </w:rPr>
              <w:t>Starolatinski</w:t>
            </w:r>
            <w:proofErr w:type="spellEnd"/>
            <w:r w:rsidRPr="00C51ECF">
              <w:rPr>
                <w:rFonts w:ascii="Merriweather" w:eastAsia="TimesNewRomanPS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natpisi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Zadar, 2019.</w:t>
            </w:r>
          </w:p>
          <w:p w14:paraId="7E5BA011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Pisana riječ u Hrvatskoj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Katalog izložbe, Muzejski galerijski centar, Zagreb.</w:t>
            </w:r>
          </w:p>
          <w:p w14:paraId="1C18A09E" w14:textId="77777777" w:rsidR="00C51ECF" w:rsidRPr="00C51ECF" w:rsidRDefault="00C51ECF" w:rsidP="00C51ECF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D. Rendić-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Miočević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Carmina</w:t>
            </w:r>
            <w:proofErr w:type="spellEnd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epigraphica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, Split 1987.</w:t>
            </w:r>
          </w:p>
          <w:p w14:paraId="5D44CA80" w14:textId="77D68B5C" w:rsidR="00C51ECF" w:rsidRPr="00C51EC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M. Suić, </w:t>
            </w:r>
            <w:r w:rsidRPr="00C51ECF">
              <w:rPr>
                <w:rFonts w:ascii="Merriweather" w:eastAsia="TimesNewRomanPS-ItalicMT" w:hAnsi="Merriweather" w:cs="Times New Roman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 xml:space="preserve">, Zagreb 1976. (2. </w:t>
            </w:r>
            <w:proofErr w:type="spellStart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izd</w:t>
            </w:r>
            <w:proofErr w:type="spellEnd"/>
            <w:r w:rsidRPr="00C51ECF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. 2003.)</w:t>
            </w:r>
          </w:p>
        </w:tc>
      </w:tr>
      <w:tr w:rsidR="00C51ECF" w:rsidRPr="00FF1020" w14:paraId="06F4788D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51ECF" w:rsidRPr="00FF1020" w14:paraId="039EE336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51ECF" w:rsidRPr="00FF1020" w14:paraId="7EF358D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51ECF" w:rsidRPr="00FF1020" w14:paraId="25D6400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C17C8B1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77B3B3E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C51ECF" w:rsidRPr="00FF1020" w:rsidRDefault="00C51ECF" w:rsidP="00C51EC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C51ECF" w:rsidRPr="00FF1020" w:rsidRDefault="00C51ECF" w:rsidP="00C51E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C51ECF" w:rsidRPr="00FF1020" w:rsidRDefault="00C51ECF" w:rsidP="00C51EC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51ECF" w:rsidRPr="00FF1020" w14:paraId="6A7E504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7A4D9A52" w:rsidR="00C51ECF" w:rsidRPr="0086609F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 xml:space="preserve">% završni ispit;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>% prezentacija zadane teme</w:t>
            </w:r>
          </w:p>
        </w:tc>
      </w:tr>
      <w:tr w:rsidR="00C51ECF" w:rsidRPr="00FF1020" w14:paraId="743CD323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51ECF" w:rsidRPr="00FF1020" w14:paraId="486A22F1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51ECF" w:rsidRPr="00FF1020" w14:paraId="0FD62F4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51ECF" w:rsidRPr="00FF1020" w14:paraId="75EA8AE9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51ECF" w:rsidRPr="00FF1020" w14:paraId="0A20D5A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51ECF" w:rsidRPr="00FF1020" w14:paraId="2E60ABE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51ECF" w:rsidRPr="00FF1020" w14:paraId="79C30C5E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C51ECF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624ACC76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C51ECF" w:rsidRPr="00FF1020" w:rsidRDefault="00C51ECF" w:rsidP="00C51EC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B10E" w14:textId="77777777" w:rsidR="00490895" w:rsidRDefault="00490895" w:rsidP="009947BA">
      <w:pPr>
        <w:spacing w:before="0" w:after="0"/>
      </w:pPr>
      <w:r>
        <w:separator/>
      </w:r>
    </w:p>
  </w:endnote>
  <w:endnote w:type="continuationSeparator" w:id="0">
    <w:p w14:paraId="15A8D548" w14:textId="77777777" w:rsidR="00490895" w:rsidRDefault="0049089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0D19" w14:textId="77777777" w:rsidR="00490895" w:rsidRDefault="00490895" w:rsidP="009947BA">
      <w:pPr>
        <w:spacing w:before="0" w:after="0"/>
      </w:pPr>
      <w:r>
        <w:separator/>
      </w:r>
    </w:p>
  </w:footnote>
  <w:footnote w:type="continuationSeparator" w:id="0">
    <w:p w14:paraId="56F313CD" w14:textId="77777777" w:rsidR="00490895" w:rsidRDefault="00490895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299"/>
    <w:multiLevelType w:val="hybridMultilevel"/>
    <w:tmpl w:val="CDE68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90895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760E8"/>
    <w:rsid w:val="00987B75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51ECF"/>
    <w:rsid w:val="00C85956"/>
    <w:rsid w:val="00C9733D"/>
    <w:rsid w:val="00CA3783"/>
    <w:rsid w:val="00CB23F4"/>
    <w:rsid w:val="00CC779C"/>
    <w:rsid w:val="00D136E4"/>
    <w:rsid w:val="00D1723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ft">
    <w:name w:val="ft"/>
    <w:basedOn w:val="Zadanifontodlomka"/>
    <w:rsid w:val="00D1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2021-10-09T20:02:00Z</dcterms:created>
  <dcterms:modified xsi:type="dcterms:W3CDTF">2021-10-09T20:22:00Z</dcterms:modified>
</cp:coreProperties>
</file>