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9DB7" w14:textId="6662E731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7C384F3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024009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E5F68D7" w14:textId="68BE6E1C" w:rsidR="004B553E" w:rsidRPr="004923F4" w:rsidRDefault="00442CF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Prapovijesne tehnologije I: predmeti od lomljenog i glačanog kamena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D45FC8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0F6EEE9" w14:textId="2ED43905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11E98">
              <w:rPr>
                <w:rFonts w:ascii="Times New Roman" w:hAnsi="Times New Roman" w:cs="Times New Roman"/>
                <w:sz w:val="20"/>
              </w:rPr>
              <w:t>2</w:t>
            </w:r>
            <w:r w:rsidR="00C73B44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73B44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E97DF1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44B4E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1DC9806" w14:textId="5DC00F07" w:rsidR="004B553E" w:rsidRPr="004923F4" w:rsidRDefault="00442CF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2B0EFC">
              <w:rPr>
                <w:rFonts w:ascii="Times New Roman" w:hAnsi="Times New Roman" w:cs="Times New Roman"/>
                <w:sz w:val="20"/>
              </w:rPr>
              <w:t>iplomski 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6C0E80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1936508" w14:textId="61789F77" w:rsidR="004B553E" w:rsidRPr="004923F4" w:rsidRDefault="00442CF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2F75929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56408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EF59C2E" w14:textId="77777777"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71CD156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C846FE9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FC61012" w14:textId="2FE16EA7" w:rsidR="004B553E" w:rsidRPr="004923F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C632E86" w14:textId="34EFD219" w:rsidR="004B553E" w:rsidRPr="004923F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3FC960F" w14:textId="77777777" w:rsidR="004B553E" w:rsidRPr="004923F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C158CF3" w14:textId="77777777" w:rsidR="004B553E" w:rsidRPr="004923F4" w:rsidRDefault="00507DE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451BC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BAE31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3A5C424" w14:textId="77777777" w:rsidR="009A284F" w:rsidRPr="004923F4" w:rsidRDefault="00507D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9625F0F" w14:textId="77777777" w:rsidR="009A284F" w:rsidRPr="004923F4" w:rsidRDefault="00507D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DE5B551" w14:textId="77777777" w:rsidR="009A284F" w:rsidRPr="004923F4" w:rsidRDefault="00507D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069A95C" w14:textId="77777777" w:rsidR="009A284F" w:rsidRPr="004923F4" w:rsidRDefault="00507D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0930C75" w14:textId="77777777" w:rsidR="009A284F" w:rsidRPr="004923F4" w:rsidRDefault="00507DE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6BAB7D5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C3AA5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36B4843" w14:textId="77777777" w:rsidR="009A284F" w:rsidRPr="004923F4" w:rsidRDefault="00507D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5C01F0F" w14:textId="77777777" w:rsidR="009A284F" w:rsidRPr="004923F4" w:rsidRDefault="00507D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67471DE" w14:textId="77777777" w:rsidR="009A284F" w:rsidRPr="004923F4" w:rsidRDefault="00507D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C412F63" w14:textId="77777777" w:rsidR="009A284F" w:rsidRPr="004923F4" w:rsidRDefault="00507D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BC3A55C" w14:textId="77777777" w:rsidR="009A284F" w:rsidRPr="004923F4" w:rsidRDefault="00507D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05417E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CF4079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8D3D9F0" w14:textId="77777777" w:rsidR="009A284F" w:rsidRPr="004923F4" w:rsidRDefault="00507D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25C9ADC" w14:textId="77777777" w:rsidR="009A284F" w:rsidRPr="004923F4" w:rsidRDefault="00507D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5ADDF7D" w14:textId="77777777" w:rsidR="009A284F" w:rsidRPr="004923F4" w:rsidRDefault="00507D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A6371A9" w14:textId="77777777" w:rsidR="009A284F" w:rsidRPr="004923F4" w:rsidRDefault="00507D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40C4386" w14:textId="77777777" w:rsidR="009A284F" w:rsidRPr="004923F4" w:rsidRDefault="00507D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587516F" w14:textId="77777777" w:rsidR="009A284F" w:rsidRPr="004923F4" w:rsidRDefault="00507D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34BDC6C" w14:textId="77777777" w:rsidR="009A284F" w:rsidRPr="004923F4" w:rsidRDefault="00507D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BC4DB2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5264F6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9C256F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F8E8B69" w14:textId="77777777" w:rsidR="009A284F" w:rsidRPr="004923F4" w:rsidRDefault="00507D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A86FA88" w14:textId="77777777" w:rsidR="009A284F" w:rsidRPr="004923F4" w:rsidRDefault="00507D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74626DF" w14:textId="77777777" w:rsidR="009A284F" w:rsidRPr="004923F4" w:rsidRDefault="00507D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94E0F54" w14:textId="77777777" w:rsidR="009A284F" w:rsidRPr="004923F4" w:rsidRDefault="00507DE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2AEECF3" w14:textId="77777777" w:rsidR="009A284F" w:rsidRPr="004923F4" w:rsidRDefault="00507DE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80225B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19305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35FF553" w14:textId="1B3E4755" w:rsidR="009A284F" w:rsidRPr="004923F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353548C" w14:textId="1140441F" w:rsidR="009A284F" w:rsidRPr="004923F4" w:rsidRDefault="00507D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EDF437E" w14:textId="77777777" w:rsidR="009A284F" w:rsidRPr="004923F4" w:rsidRDefault="00507D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62D214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6C63495B" w14:textId="77777777" w:rsidR="009A284F" w:rsidRPr="004923F4" w:rsidRDefault="00507D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E5BE76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56DA87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AE57012" w14:textId="77777777" w:rsidR="009A284F" w:rsidRPr="002B0EFC" w:rsidRDefault="002B0EF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EF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6F091FE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C19D80E" w14:textId="77777777" w:rsidR="009A284F" w:rsidRPr="002B0EFC" w:rsidRDefault="002B0EF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0EF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168263B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2338E430" w14:textId="77777777" w:rsidR="009A284F" w:rsidRPr="004923F4" w:rsidRDefault="002B0EF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5896C47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AFB66C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9A231C4" w14:textId="051DE18F" w:rsidR="009A284F" w:rsidRPr="004923F4" w:rsidRDefault="00507D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E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816BC7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C8FA9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7413D3B" w14:textId="77777777" w:rsidR="009A284F" w:rsidRDefault="002B0EF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101, utorkom, 15-18:00h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CD6CEE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7CB94C3" w14:textId="77777777" w:rsidR="009A284F" w:rsidRDefault="002B0E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0C9D02D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489026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9CECBC2" w14:textId="2BFFD09D" w:rsidR="009A284F" w:rsidRDefault="00C73B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2B0EFC">
              <w:rPr>
                <w:rFonts w:ascii="Times New Roman" w:hAnsi="Times New Roman" w:cs="Times New Roman"/>
                <w:sz w:val="18"/>
              </w:rPr>
              <w:t>/10/20</w:t>
            </w:r>
            <w:r w:rsidR="00C11E9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6BB608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833219A" w14:textId="730D187D" w:rsidR="009A284F" w:rsidRDefault="00442C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C73B44">
              <w:rPr>
                <w:rFonts w:ascii="Times New Roman" w:hAnsi="Times New Roman" w:cs="Times New Roman"/>
                <w:sz w:val="18"/>
              </w:rPr>
              <w:t>7</w:t>
            </w:r>
            <w:r w:rsidR="002B0EFC">
              <w:rPr>
                <w:rFonts w:ascii="Times New Roman" w:hAnsi="Times New Roman" w:cs="Times New Roman"/>
                <w:sz w:val="18"/>
              </w:rPr>
              <w:t>/01/20</w:t>
            </w:r>
            <w:r w:rsidR="00C11E98">
              <w:rPr>
                <w:rFonts w:ascii="Times New Roman" w:hAnsi="Times New Roman" w:cs="Times New Roman"/>
                <w:sz w:val="18"/>
              </w:rPr>
              <w:t>2</w:t>
            </w:r>
            <w:r w:rsidR="00C73B44"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9A284F" w:rsidRPr="009947BA" w14:paraId="3F066A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82A9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5A11097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14:paraId="097485B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43AA90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A2B5AE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3A41E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13FF09E5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</w:tc>
      </w:tr>
      <w:tr w:rsidR="009A284F" w:rsidRPr="009947BA" w14:paraId="0AA2D8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4B190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80CC5FD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dario.vujevic@gmail.com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D14529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FB0BF2D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>utorkom, 14:00-15:00 h</w:t>
            </w:r>
          </w:p>
        </w:tc>
      </w:tr>
      <w:tr w:rsidR="009A284F" w:rsidRPr="009947BA" w14:paraId="41A226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66AD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1214C3A4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</w:tc>
      </w:tr>
      <w:tr w:rsidR="009A284F" w:rsidRPr="009947BA" w14:paraId="2FF81E3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B261E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A620D4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EA4C93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2C7399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8672E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ABA960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08DBBB7" w14:textId="1D23F38A" w:rsidR="009A284F" w:rsidRPr="009947BA" w:rsidRDefault="00442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Maja Grgurić, mag.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archaeo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3A3FF8B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67289E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58E128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669E32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3BBFF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1561B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354EB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F1A5C5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A508F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7CF91A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86D30C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FF48C4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B60E5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4B58FD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F9DD306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37E2EC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45C960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EF38F36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0C9E535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C6AECE1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D0E70A5" w14:textId="29478C49" w:rsidR="009A284F" w:rsidRPr="00C02454" w:rsidRDefault="00507DE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E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E043BFE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AB4CA3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D5684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80E396C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4BD9E9B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97A66E4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7CA16B7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ED634D0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A1E388F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4BF1BE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67550C67" w14:textId="77777777" w:rsidR="00442CFE" w:rsidRPr="00442CFE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2CFE">
              <w:rPr>
                <w:rFonts w:ascii="Times New Roman" w:hAnsi="Times New Roman" w:cs="Times New Roman"/>
                <w:sz w:val="18"/>
              </w:rPr>
              <w:t>Nakon položenog ispita iz ovoga kolegija studenti će biti sposobni:</w:t>
            </w:r>
          </w:p>
          <w:p w14:paraId="44C9A8B4" w14:textId="77777777" w:rsidR="00442CFE" w:rsidRPr="00442CFE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0759E0B4" w14:textId="77777777" w:rsidR="00442CFE" w:rsidRPr="00442CFE" w:rsidRDefault="00442CFE" w:rsidP="00442CF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2CFE">
              <w:rPr>
                <w:rFonts w:ascii="Times New Roman" w:hAnsi="Times New Roman" w:cs="Times New Roman"/>
                <w:sz w:val="18"/>
              </w:rPr>
              <w:t xml:space="preserve">definirati i razlikovati temeljne pojmove vezane uz </w:t>
            </w:r>
            <w:proofErr w:type="spellStart"/>
            <w:r w:rsidRPr="00442CFE">
              <w:rPr>
                <w:rFonts w:ascii="Times New Roman" w:hAnsi="Times New Roman" w:cs="Times New Roman"/>
                <w:sz w:val="18"/>
              </w:rPr>
              <w:t>litičku</w:t>
            </w:r>
            <w:proofErr w:type="spellEnd"/>
            <w:r w:rsidRPr="00442CFE">
              <w:rPr>
                <w:rFonts w:ascii="Times New Roman" w:hAnsi="Times New Roman" w:cs="Times New Roman"/>
                <w:sz w:val="18"/>
              </w:rPr>
              <w:t xml:space="preserve"> produkciju</w:t>
            </w:r>
          </w:p>
          <w:p w14:paraId="1E0E0EAB" w14:textId="77777777" w:rsidR="00442CFE" w:rsidRPr="00442CFE" w:rsidRDefault="00442CFE" w:rsidP="00442CF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2CFE">
              <w:rPr>
                <w:rFonts w:ascii="Times New Roman" w:hAnsi="Times New Roman" w:cs="Times New Roman"/>
                <w:sz w:val="18"/>
              </w:rPr>
              <w:t xml:space="preserve">klasificirati </w:t>
            </w:r>
            <w:proofErr w:type="spellStart"/>
            <w:r w:rsidRPr="00442CFE">
              <w:rPr>
                <w:rFonts w:ascii="Times New Roman" w:hAnsi="Times New Roman" w:cs="Times New Roman"/>
                <w:sz w:val="18"/>
              </w:rPr>
              <w:t>litičku</w:t>
            </w:r>
            <w:proofErr w:type="spellEnd"/>
            <w:r w:rsidRPr="00442CFE">
              <w:rPr>
                <w:rFonts w:ascii="Times New Roman" w:hAnsi="Times New Roman" w:cs="Times New Roman"/>
                <w:sz w:val="18"/>
              </w:rPr>
              <w:t xml:space="preserve"> građu</w:t>
            </w:r>
          </w:p>
          <w:p w14:paraId="1C556F38" w14:textId="77777777" w:rsidR="00442CFE" w:rsidRPr="00442CFE" w:rsidRDefault="00442CFE" w:rsidP="00442CF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2CFE">
              <w:rPr>
                <w:rFonts w:ascii="Times New Roman" w:hAnsi="Times New Roman" w:cs="Times New Roman"/>
                <w:sz w:val="18"/>
              </w:rPr>
              <w:t>prepoznati tehnike izrade litičkog materijala</w:t>
            </w:r>
          </w:p>
          <w:p w14:paraId="14987A8F" w14:textId="77777777" w:rsidR="00442CFE" w:rsidRPr="00442CFE" w:rsidRDefault="00442CFE" w:rsidP="00442CF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2CFE">
              <w:rPr>
                <w:rFonts w:ascii="Times New Roman" w:hAnsi="Times New Roman" w:cs="Times New Roman"/>
                <w:sz w:val="18"/>
              </w:rPr>
              <w:t>odrediti šire vremensko razdoblje nastanka predmeta od cijepanog i glačanog kamena</w:t>
            </w:r>
          </w:p>
          <w:p w14:paraId="1CCAE90E" w14:textId="77777777" w:rsidR="00785CAA" w:rsidRPr="00442CFE" w:rsidRDefault="00442CFE" w:rsidP="00442CF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2CFE">
              <w:rPr>
                <w:rFonts w:ascii="Times New Roman" w:hAnsi="Times New Roman" w:cs="Times New Roman"/>
                <w:sz w:val="18"/>
              </w:rPr>
              <w:t>samostalno izraditi analizu litičkog materijala</w:t>
            </w:r>
          </w:p>
          <w:p w14:paraId="46461847" w14:textId="093DA40B" w:rsidR="00442CFE" w:rsidRPr="00442CFE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14:paraId="6FD10FAB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46C747B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FBD64CF" w14:textId="18ED20B4" w:rsidR="00785CAA" w:rsidRPr="00B4202A" w:rsidRDefault="00DB0ACB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Nakon oslušanog kolegija studenti će biti upoznati s najranijim </w:t>
            </w:r>
            <w:r w:rsidR="00442CFE">
              <w:rPr>
                <w:rFonts w:ascii="Times New Roman" w:hAnsi="Times New Roman" w:cs="Times New Roman"/>
                <w:sz w:val="18"/>
              </w:rPr>
              <w:t>tragovima materijalne kulture čovjeka</w:t>
            </w:r>
            <w:r>
              <w:rPr>
                <w:rFonts w:ascii="Times New Roman" w:hAnsi="Times New Roman" w:cs="Times New Roman"/>
                <w:sz w:val="18"/>
              </w:rPr>
              <w:t xml:space="preserve">. Kolegij </w:t>
            </w:r>
            <w:r w:rsidR="00442CFE">
              <w:rPr>
                <w:rFonts w:ascii="Times New Roman" w:hAnsi="Times New Roman" w:cs="Times New Roman"/>
                <w:sz w:val="18"/>
              </w:rPr>
              <w:t>proširuje temeljna znanja stečena na kolegijima preddiplomskog studija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0866C57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253155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95E8A03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9B2EAD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FE7BD7B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85CD1D4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BEA8A0F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FBF2555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3081D73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CCF308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AE168A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477FD00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A319CED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C5E0537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DFAF602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FBC7B33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8B530B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384FB6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FACF115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8A9B6F4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1DC8017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32AB6D7" w14:textId="77777777" w:rsidR="009A284F" w:rsidRPr="00C02454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C133A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19E74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5ECAFEC9" w14:textId="77777777" w:rsidR="002B0EFC" w:rsidRPr="002B0EFC" w:rsidRDefault="002B0EFC" w:rsidP="002B0EF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0EFC">
              <w:rPr>
                <w:rFonts w:ascii="Times New Roman" w:eastAsia="MS Gothic" w:hAnsi="Times New Roman" w:cs="Times New Roman"/>
                <w:sz w:val="18"/>
              </w:rPr>
              <w:t>Ispunjavanje propisa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nih obaveza - </w:t>
            </w:r>
            <w:r w:rsidRPr="002B0EFC">
              <w:rPr>
                <w:rFonts w:ascii="Times New Roman" w:eastAsia="MS Gothic" w:hAnsi="Times New Roman" w:cs="Times New Roman"/>
                <w:sz w:val="18"/>
              </w:rPr>
              <w:t>student je dužan prisustvovati na 75% nastavnih sati</w:t>
            </w:r>
          </w:p>
          <w:p w14:paraId="2C9D5D5B" w14:textId="77777777" w:rsidR="009A284F" w:rsidRPr="00DE6D53" w:rsidRDefault="002B0EFC" w:rsidP="002B0E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2B0EFC">
              <w:rPr>
                <w:rFonts w:ascii="Times New Roman" w:eastAsia="MS Gothic" w:hAnsi="Times New Roman" w:cs="Times New Roman"/>
                <w:sz w:val="18"/>
              </w:rPr>
              <w:t>(predavanja i seminari)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2B0EFC">
              <w:rPr>
                <w:rFonts w:ascii="Times New Roman" w:eastAsia="MS Gothic" w:hAnsi="Times New Roman" w:cs="Times New Roman"/>
                <w:sz w:val="18"/>
              </w:rPr>
              <w:t>student j</w:t>
            </w:r>
            <w:r>
              <w:rPr>
                <w:rFonts w:ascii="Times New Roman" w:eastAsia="MS Gothic" w:hAnsi="Times New Roman" w:cs="Times New Roman"/>
                <w:sz w:val="18"/>
              </w:rPr>
              <w:t>e dužan izraditi seminarski rad</w:t>
            </w:r>
          </w:p>
        </w:tc>
      </w:tr>
      <w:tr w:rsidR="009A284F" w:rsidRPr="009947BA" w14:paraId="5ED3B4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C9AD1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C02D86C" w14:textId="77777777" w:rsidR="009A284F" w:rsidRPr="009947BA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4358B90" w14:textId="77777777" w:rsidR="009A284F" w:rsidRPr="009947BA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537F58B" w14:textId="77777777" w:rsidR="009A284F" w:rsidRPr="009947BA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152D2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BADF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E136C12" w14:textId="0C167C7F" w:rsidR="009A284F" w:rsidRDefault="00552B69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C73B44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/02/202</w:t>
            </w:r>
            <w:r w:rsidR="00C73B44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 i </w:t>
            </w:r>
            <w:r w:rsidR="00C73B44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/02/202</w:t>
            </w:r>
            <w:r w:rsidR="00C73B44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471" w:type="dxa"/>
            <w:gridSpan w:val="10"/>
            <w:vAlign w:val="center"/>
          </w:tcPr>
          <w:p w14:paraId="7A25D5D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88A6BB6" w14:textId="21BF3C86" w:rsidR="009A284F" w:rsidRDefault="00552B69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C73B44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/09/202</w:t>
            </w:r>
            <w:r w:rsidR="00C73B44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 i </w:t>
            </w:r>
            <w:r w:rsidR="00C73B44">
              <w:rPr>
                <w:rFonts w:ascii="Times New Roman" w:hAnsi="Times New Roman" w:cs="Times New Roman"/>
                <w:sz w:val="18"/>
              </w:rPr>
              <w:t>18</w:t>
            </w:r>
            <w:r>
              <w:rPr>
                <w:rFonts w:ascii="Times New Roman" w:hAnsi="Times New Roman" w:cs="Times New Roman"/>
                <w:sz w:val="18"/>
              </w:rPr>
              <w:t>/09/202</w:t>
            </w:r>
            <w:r w:rsidR="00C73B44"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9A284F" w:rsidRPr="009947BA" w14:paraId="763FE58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5A9BC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7C161566" w14:textId="37E1B973" w:rsidR="009A284F" w:rsidRPr="009947BA" w:rsidRDefault="00442CFE" w:rsidP="00442C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Čovjek je od najranijih vremena koristio kamen kao oruđe. Nama najstariji poznati komad kamenog alata jednostavna je oštra pločica za rezanje iz Gone (Etiopija), datirana oko 2,5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mil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. god. pr. K., iako postoje naznake i znatno ranijeg korištenja alata. Izrada oruđa od kamena odvija se post</w:t>
            </w:r>
            <w:bookmarkStart w:id="0" w:name="_GoBack"/>
            <w:bookmarkEnd w:id="0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epeno. Već je Andre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Leroi-Gourhan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godine 1965. ustanovio tzv.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chaine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operatoire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ili lanac operacija. Riječ je o rekonstrukciji svih faza koje sirovina prolazi tijekom obrade. Unutar njega razlikuje se nekoliko faza: pribavljanje sirovine, razne faze proizvodnje,  upotreba, te dorađivanje i ponovna upotreba. Kao završna faza navodi se odbacivanje artefakta. Prilikom svake od tih faza odvijaju se razni procesi koji nam ostavljaju i različit arheološki materijal na samom nalazištu i različite tragove na artefaktima. Svrha ovog kolegija je prepoznati navedene tragove radi prepoznavanja ljudskih aktivnosti na nalazištu i lakšeg tumačenja kronologije i funkcije mjesta.</w:t>
            </w:r>
          </w:p>
        </w:tc>
      </w:tr>
      <w:tr w:rsidR="009A284F" w:rsidRPr="009947BA" w14:paraId="678535B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559FC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4BE025A8" w14:textId="77777777" w:rsidR="009A284F" w:rsidRPr="00B622F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C73DEF" w:rsidRPr="00B622F6">
              <w:rPr>
                <w:rFonts w:ascii="Times New Roman" w:eastAsia="MS Gothic" w:hAnsi="Times New Roman" w:cs="Times New Roman"/>
                <w:caps/>
                <w:sz w:val="18"/>
                <w:szCs w:val="18"/>
              </w:rPr>
              <w:t>Uvodno predavanje</w:t>
            </w:r>
          </w:p>
          <w:p w14:paraId="3E07EEAA" w14:textId="77777777" w:rsidR="00442CFE" w:rsidRPr="00B622F6" w:rsidRDefault="009A284F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UVOD U LITIČKU ANALIZU</w:t>
            </w:r>
          </w:p>
          <w:p w14:paraId="515BCBFE" w14:textId="77777777" w:rsidR="00442CFE" w:rsidRPr="00B622F6" w:rsidRDefault="00442CFE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osnove analize</w:t>
            </w:r>
          </w:p>
          <w:p w14:paraId="711181FC" w14:textId="49ADC01D" w:rsidR="009A284F" w:rsidRPr="00B622F6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osnovna terminologija</w:t>
            </w:r>
          </w:p>
          <w:p w14:paraId="2351263A" w14:textId="77777777" w:rsidR="00442CFE" w:rsidRPr="00B622F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C73DEF"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TIPOLOŠKA ANALIZA</w:t>
            </w:r>
            <w:r w:rsidR="00442CFE"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5B3483EE" w14:textId="77777777" w:rsidR="00442CFE" w:rsidRPr="00B622F6" w:rsidRDefault="009A284F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C73DEF"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DOKUMENTACIJA</w:t>
            </w:r>
          </w:p>
          <w:p w14:paraId="08B61DED" w14:textId="77777777" w:rsidR="00442CFE" w:rsidRPr="00B622F6" w:rsidRDefault="00442CFE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osnovne postavke analize</w:t>
            </w:r>
          </w:p>
          <w:p w14:paraId="738E2546" w14:textId="4DA6C61E" w:rsidR="009A284F" w:rsidRPr="00B622F6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crtanje predmeta</w:t>
            </w:r>
          </w:p>
          <w:p w14:paraId="415B55EA" w14:textId="77777777" w:rsidR="00442CFE" w:rsidRPr="00B622F6" w:rsidRDefault="009A284F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SIROVINSKI MATERIJALI</w:t>
            </w:r>
          </w:p>
          <w:p w14:paraId="67FBD6A2" w14:textId="77777777" w:rsidR="00442CFE" w:rsidRPr="00B622F6" w:rsidRDefault="00442CFE" w:rsidP="00442CFE">
            <w:pPr>
              <w:pStyle w:val="NoSpacing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- vrste sirovine korištene za izradu</w:t>
            </w:r>
          </w:p>
          <w:p w14:paraId="2F38F633" w14:textId="436602E2" w:rsidR="009A284F" w:rsidRPr="00B622F6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pronalazak sirovina</w:t>
            </w:r>
          </w:p>
          <w:p w14:paraId="787356AD" w14:textId="211A32BB" w:rsidR="00442CFE" w:rsidRPr="00B622F6" w:rsidRDefault="009A284F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>6.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TEHNIKE I TEHNOLOGIJE I</w:t>
            </w:r>
          </w:p>
          <w:p w14:paraId="3749E176" w14:textId="7BD12235" w:rsidR="009A284F" w:rsidRPr="00B622F6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opće tehnike i tehnologije donjeg i srednjeg paleolitika</w:t>
            </w:r>
          </w:p>
          <w:p w14:paraId="5EC15088" w14:textId="77777777" w:rsidR="00442CFE" w:rsidRPr="00B622F6" w:rsidRDefault="009A284F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TEHNIKE I TEHNOLOGIJE II</w:t>
            </w:r>
          </w:p>
          <w:p w14:paraId="285B4B07" w14:textId="393B64A6" w:rsidR="009A284F" w:rsidRPr="00B622F6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opće tehnike i tehnologije gornjeg paleolitika, mezolitika i neolitika</w:t>
            </w:r>
          </w:p>
          <w:p w14:paraId="46222085" w14:textId="77777777" w:rsidR="00442CFE" w:rsidRPr="00B622F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442CFE" w:rsidRPr="00B622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GOSTUJUĆE PREDAVANJE </w:t>
            </w:r>
          </w:p>
          <w:p w14:paraId="7667880F" w14:textId="77777777" w:rsidR="00442CFE" w:rsidRPr="00B622F6" w:rsidRDefault="009A284F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PREDMETI OD GLAČANOG KAMENA</w:t>
            </w:r>
          </w:p>
          <w:p w14:paraId="7CDBABEB" w14:textId="77777777" w:rsidR="00442CFE" w:rsidRPr="00B622F6" w:rsidRDefault="00442CFE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sirovina</w:t>
            </w:r>
          </w:p>
          <w:p w14:paraId="125F5BF9" w14:textId="77777777" w:rsidR="00442CFE" w:rsidRPr="00B622F6" w:rsidRDefault="00442CFE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tipologija</w:t>
            </w:r>
          </w:p>
          <w:p w14:paraId="6F580DD6" w14:textId="77777777" w:rsidR="00442CFE" w:rsidRPr="00B622F6" w:rsidRDefault="00442CFE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načini izrade</w:t>
            </w:r>
          </w:p>
          <w:p w14:paraId="271A33A4" w14:textId="77777777" w:rsidR="00442CFE" w:rsidRPr="00B622F6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funkcija</w:t>
            </w: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1C08CD79" w14:textId="77777777" w:rsidR="00442CFE" w:rsidRPr="00B622F6" w:rsidRDefault="009A284F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EKSPERIMENTALNE STUDIJE</w:t>
            </w:r>
          </w:p>
          <w:p w14:paraId="18BF666A" w14:textId="77777777" w:rsidR="00442CFE" w:rsidRPr="00B622F6" w:rsidRDefault="00442CFE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use-</w:t>
            </w:r>
            <w:proofErr w:type="spellStart"/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wear</w:t>
            </w:r>
            <w:proofErr w:type="spellEnd"/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analize</w:t>
            </w:r>
          </w:p>
          <w:p w14:paraId="01C8A09E" w14:textId="77777777" w:rsidR="00442CFE" w:rsidRPr="00B622F6" w:rsidRDefault="00442CFE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eksperimenti</w:t>
            </w:r>
          </w:p>
          <w:p w14:paraId="620843B3" w14:textId="77777777" w:rsidR="00B622F6" w:rsidRPr="00B622F6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etnografske studije</w:t>
            </w: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2B9FC5AB" w14:textId="6DD64D81" w:rsidR="009A284F" w:rsidRPr="00B622F6" w:rsidRDefault="009A284F" w:rsidP="00442C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="00B622F6" w:rsidRPr="00B622F6">
              <w:rPr>
                <w:rFonts w:ascii="Times New Roman" w:hAnsi="Times New Roman" w:cs="Times New Roman"/>
                <w:bCs/>
                <w:sz w:val="18"/>
                <w:szCs w:val="18"/>
              </w:rPr>
              <w:t>LITIČKA ANALIZA - prednosti i nedostatci I</w:t>
            </w:r>
          </w:p>
          <w:p w14:paraId="2B6EF7EE" w14:textId="0F839838" w:rsidR="009A284F" w:rsidRPr="00B622F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B622F6" w:rsidRPr="00B622F6">
              <w:rPr>
                <w:rFonts w:ascii="Times New Roman" w:hAnsi="Times New Roman" w:cs="Times New Roman"/>
                <w:bCs/>
                <w:sz w:val="18"/>
                <w:szCs w:val="18"/>
              </w:rPr>
              <w:t>LITIČKA ANALIZA - prednosti i nedostatci II</w:t>
            </w:r>
          </w:p>
          <w:p w14:paraId="7CC8B5CA" w14:textId="1A8B5DE9" w:rsidR="009A284F" w:rsidRPr="00B622F6" w:rsidRDefault="00B622F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>13</w:t>
            </w:r>
            <w:r w:rsidR="009A284F"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C73DEF" w:rsidRPr="00B622F6">
              <w:rPr>
                <w:rFonts w:ascii="Times New Roman" w:eastAsia="MS Gothic" w:hAnsi="Times New Roman" w:cs="Times New Roman"/>
                <w:caps/>
                <w:sz w:val="18"/>
                <w:szCs w:val="18"/>
              </w:rPr>
              <w:t>Zaključna razmatranja</w:t>
            </w:r>
          </w:p>
          <w:p w14:paraId="6E73B21F" w14:textId="1BC958EF" w:rsidR="00DB0ACB" w:rsidRPr="00B622F6" w:rsidRDefault="00DB0ACB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9947BA" w14:paraId="104E18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69867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41BFFB20" w14:textId="2DF8012C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Andrefsky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W.,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Lithics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Macroscopic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approaches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to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analysis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. Cambridge, 1998.</w:t>
            </w:r>
          </w:p>
          <w:p w14:paraId="7D11DCED" w14:textId="62147D44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Butler, C.,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Prehistoric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flintwork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Tempus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Gloucesterhire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2005.</w:t>
            </w:r>
          </w:p>
          <w:p w14:paraId="31557C4A" w14:textId="2A364649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Crabtree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D., An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introduction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to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flintworking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Idaho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1982.</w:t>
            </w:r>
          </w:p>
          <w:p w14:paraId="378DF707" w14:textId="610ACB55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Debenath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A. -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Dibble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H.,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Handbook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paleolithic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typology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Vol 1: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Lower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Middle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Paleolithic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Europe. Philadelphia, 1994.</w:t>
            </w:r>
          </w:p>
          <w:p w14:paraId="5C4AA0B5" w14:textId="77BC25A2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de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Sonneville-Bordes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D.,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Perrot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, J.,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Lexique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typologique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du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Paleolithique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superior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I-IV.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Bulletin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de la Societe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Prehistorique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Francaise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. Paris, 1954-56.</w:t>
            </w:r>
          </w:p>
          <w:p w14:paraId="36041F70" w14:textId="1CC8B7F9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Forenbaher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S.,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Perhoč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Z. Izrađevine od lomljenog kamena iz Nakovane (Pelješac): kontinuitet i promjene od ranog neolitika do kraja prapovijesti, Prilozi Instituta za arheologiju u Zagrebu, Vol. 32, 2015., 5–74.</w:t>
            </w:r>
          </w:p>
          <w:p w14:paraId="5736E3CD" w14:textId="3C47CD55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Inizan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M. L., Roche, H.,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Tixier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J., Technology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knapped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stone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Meudon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1992.</w:t>
            </w:r>
          </w:p>
          <w:p w14:paraId="6FCE20B0" w14:textId="39BBB49B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Karavanić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I., Prijedlog osnovnog strukovnog nazivlja za srednji i mlađi paleolitik.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Opuscula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archaeologica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16, Zagreb, 1992., 15-35.</w:t>
            </w:r>
          </w:p>
          <w:p w14:paraId="51C8EB62" w14:textId="14F6EBD6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lastRenderedPageBreak/>
              <w:t>Karavanić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I.,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Stukovno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nazivlje za donji i srednji paleolitik.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Opuscula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archaeologica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19, Zagreb, 1995., 7-9.</w:t>
            </w:r>
          </w:p>
          <w:p w14:paraId="23FAFABA" w14:textId="44C362B8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Tixier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J.,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Glossary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for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description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stone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tools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with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special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reference to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Epipalaeolihic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Maghreb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. Newsletter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lithic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technology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special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publication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1., 1974.</w:t>
            </w:r>
          </w:p>
          <w:p w14:paraId="27C37437" w14:textId="50F3D701" w:rsidR="009A284F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42CFE">
              <w:rPr>
                <w:rFonts w:ascii="Times New Roman" w:eastAsia="MS Gothic" w:hAnsi="Times New Roman" w:cs="Times New Roman"/>
                <w:sz w:val="18"/>
              </w:rPr>
              <w:t>Težak-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Gregl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T. 2001, Glačane kamene rukotvorine neolitičkog i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eneolitičkog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razdoblja u Hrvatskoj,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Opuscula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archaeologica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25, 7-25.</w:t>
            </w:r>
          </w:p>
        </w:tc>
      </w:tr>
      <w:tr w:rsidR="009A284F" w:rsidRPr="009947BA" w14:paraId="3B2BBDC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0CF60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79416D08" w14:textId="5915148F" w:rsidR="00442CFE" w:rsidRPr="00442CFE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Bordes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F.,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Typologie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du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Paléolithique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Ancien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et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Moyen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. Paris 1988.</w:t>
            </w:r>
          </w:p>
          <w:p w14:paraId="5E00D639" w14:textId="4B20E350" w:rsidR="00442CFE" w:rsidRPr="00442CFE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Karavanić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I., Osvit tehnologije, Arheološki muzej u Zagrebu, Zagreb, 2003.</w:t>
            </w:r>
          </w:p>
          <w:p w14:paraId="61272E88" w14:textId="281AE9AE" w:rsidR="00442CFE" w:rsidRPr="00442CFE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Karimali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E.,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Lithic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Technologies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Use. U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Mediterranean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Prehistory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(E. Blake, A. B. Knapp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.),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Blackwell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2005, 180-214.</w:t>
            </w:r>
          </w:p>
          <w:p w14:paraId="373111D7" w14:textId="7458DA0D" w:rsidR="00442CFE" w:rsidRPr="00442CFE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Korona, M., Kremeni artefakti. U Crno vrilo 2 (B. Marijanović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.), Zadar, 2009, 145-218.</w:t>
            </w:r>
          </w:p>
          <w:p w14:paraId="7086374D" w14:textId="4BCEDCA7" w:rsidR="00442CFE" w:rsidRPr="00442CFE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Nowell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A. , Davidson, I., Stone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Tools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Evolution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Human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Cognition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. University Press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Colorado, 2010.</w:t>
            </w:r>
          </w:p>
          <w:p w14:paraId="680468C6" w14:textId="1CFB1596" w:rsidR="00442CFE" w:rsidRPr="00442CFE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Petrić, N., Sjekire od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žadeita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nefrita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u pretpovijesti Hrvatske.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Histria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Archaeologica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26, 1995, 5-27.</w:t>
            </w:r>
          </w:p>
          <w:p w14:paraId="0C34720A" w14:textId="1051881F" w:rsidR="00442CFE" w:rsidRPr="00442CFE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Semenov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S.A.,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Prehistoric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Technology. London, 1970.</w:t>
            </w:r>
          </w:p>
          <w:p w14:paraId="530791A5" w14:textId="0C08C68D" w:rsidR="00442CFE" w:rsidRPr="00442CFE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Šošić, R.,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Karavanić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I. , Cijepani litički materijal s prapovijesnog nalazišta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Slavča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Nova Gradiška. Vjesnik Arheološkog muzeja u Zagrebu 37, 3. serija. 2004.</w:t>
            </w:r>
          </w:p>
          <w:p w14:paraId="54F9C0AA" w14:textId="77777777" w:rsidR="00C73DEF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42CFE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442CFE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Vukosavljević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N. Organizacija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litičke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proizvodnje lovačko-sakupljačkih zajednica na prijelazu iz pleistocena u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holocen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u Dalmaciji. Disertacija, Sveučilište u Zagrebu. 2012.</w:t>
            </w:r>
          </w:p>
          <w:p w14:paraId="06D52CFE" w14:textId="7D843BDE" w:rsidR="00442CFE" w:rsidRPr="00442CFE" w:rsidRDefault="00442CFE" w:rsidP="00442CFE">
            <w:pPr>
              <w:pStyle w:val="ListParagraph"/>
              <w:tabs>
                <w:tab w:val="left" w:pos="1218"/>
              </w:tabs>
              <w:spacing w:before="20" w:after="20"/>
              <w:ind w:left="108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155D5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1D3DC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4D81978" w14:textId="2DA6E5BE" w:rsidR="009A284F" w:rsidRPr="009947BA" w:rsidRDefault="00C73DE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www. academia.edu; </w:t>
            </w:r>
            <w:hyperlink r:id="rId8" w:history="1">
              <w:r w:rsidRPr="00A27DC2">
                <w:rPr>
                  <w:rStyle w:val="Hyperlink"/>
                  <w:rFonts w:ascii="Times New Roman" w:eastAsia="MS Gothic" w:hAnsi="Times New Roman" w:cs="Times New Roman"/>
                  <w:color w:val="auto"/>
                  <w:sz w:val="18"/>
                  <w:u w:val="none"/>
                </w:rPr>
                <w:t>www.researchgate.com</w:t>
              </w:r>
            </w:hyperlink>
          </w:p>
        </w:tc>
      </w:tr>
      <w:tr w:rsidR="009A284F" w:rsidRPr="009947BA" w14:paraId="351B983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4DC3AD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FCAAE2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893DF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074CA0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ABE54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3889AF5" w14:textId="77777777" w:rsidR="009A284F" w:rsidRPr="00C02454" w:rsidRDefault="00507D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AAD76B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BAFBF17" w14:textId="16478434" w:rsidR="009A284F" w:rsidRPr="00C02454" w:rsidRDefault="00507D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042BE2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B86C90C" w14:textId="77777777" w:rsidR="009A284F" w:rsidRPr="00C02454" w:rsidRDefault="00507D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CDB9F23" w14:textId="46B82555" w:rsidR="009A284F" w:rsidRPr="00C02454" w:rsidRDefault="00507D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525CA68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B77068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041FAF4" w14:textId="77777777" w:rsidR="009A284F" w:rsidRPr="00C02454" w:rsidRDefault="00507D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E4525ED" w14:textId="77777777" w:rsidR="009A284F" w:rsidRPr="00C02454" w:rsidRDefault="00507D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DCCD348" w14:textId="77777777" w:rsidR="009A284F" w:rsidRPr="00C02454" w:rsidRDefault="00507D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D2575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16E34F9" w14:textId="67974AE1" w:rsidR="009A284F" w:rsidRPr="00C02454" w:rsidRDefault="00507D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BF2F20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23C9C09" w14:textId="77777777" w:rsidR="009A284F" w:rsidRPr="00C02454" w:rsidRDefault="00507DE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A3AF1D7" w14:textId="77777777" w:rsidR="009A284F" w:rsidRPr="00C02454" w:rsidRDefault="00507DE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4BB0A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6CCE8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43BC9D7" w14:textId="4FF2B226" w:rsidR="009A284F" w:rsidRPr="00B7307A" w:rsidRDefault="00442CFE" w:rsidP="00357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Litička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analiza 50%, usmeni ispit 50%</w:t>
            </w:r>
          </w:p>
        </w:tc>
      </w:tr>
      <w:tr w:rsidR="009A284F" w:rsidRPr="009947BA" w14:paraId="0D2F944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69A688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CA93899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72ECFD7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8C51E7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2C8A8B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582CB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2B8B99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3B547A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73BF5B0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A05C3E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39154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AF27D5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0FE6AD0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F150A0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52E24E1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649950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3732CB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88683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F13DAAE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7B91BF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334E75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86919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98B268B" w14:textId="77777777" w:rsidR="009A284F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52652F" w14:textId="77777777" w:rsidR="009A284F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60088E1" w14:textId="77777777" w:rsidR="009A284F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D8FDA2E" w14:textId="77777777" w:rsidR="009A284F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B20A9F" w14:textId="77777777" w:rsidR="009A284F" w:rsidRPr="009947BA" w:rsidRDefault="00507D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90F02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0D76A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38EDCA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AB4050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730C77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560DA6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FA66CEB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AD374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62DA82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099D862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14:paraId="6FD0FC8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EC57C" w14:textId="77777777" w:rsidR="00507DED" w:rsidRDefault="00507DED" w:rsidP="009947BA">
      <w:pPr>
        <w:spacing w:before="0" w:after="0"/>
      </w:pPr>
      <w:r>
        <w:separator/>
      </w:r>
    </w:p>
  </w:endnote>
  <w:endnote w:type="continuationSeparator" w:id="0">
    <w:p w14:paraId="6147F584" w14:textId="77777777" w:rsidR="00507DED" w:rsidRDefault="00507DE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336F" w14:textId="77777777" w:rsidR="00507DED" w:rsidRDefault="00507DED" w:rsidP="009947BA">
      <w:pPr>
        <w:spacing w:before="0" w:after="0"/>
      </w:pPr>
      <w:r>
        <w:separator/>
      </w:r>
    </w:p>
  </w:footnote>
  <w:footnote w:type="continuationSeparator" w:id="0">
    <w:p w14:paraId="46EF9655" w14:textId="77777777" w:rsidR="00507DED" w:rsidRDefault="00507DED" w:rsidP="009947BA">
      <w:pPr>
        <w:spacing w:before="0" w:after="0"/>
      </w:pPr>
      <w:r>
        <w:continuationSeparator/>
      </w:r>
    </w:p>
  </w:footnote>
  <w:footnote w:id="1">
    <w:p w14:paraId="13EBAF79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5314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B763F" wp14:editId="717440E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D6899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3B36BAB" wp14:editId="25365BCF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B763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FDD6899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3B36BAB" wp14:editId="25365BCF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C09FDDB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65CA15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AA7285B" w14:textId="77777777" w:rsidR="0079745E" w:rsidRDefault="0079745E" w:rsidP="0079745E">
    <w:pPr>
      <w:pStyle w:val="Header"/>
    </w:pPr>
  </w:p>
  <w:p w14:paraId="49C3EE0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D88"/>
    <w:multiLevelType w:val="hybridMultilevel"/>
    <w:tmpl w:val="AA40E564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58B"/>
    <w:multiLevelType w:val="hybridMultilevel"/>
    <w:tmpl w:val="4742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E38"/>
    <w:multiLevelType w:val="hybridMultilevel"/>
    <w:tmpl w:val="2304B238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230"/>
    <w:multiLevelType w:val="hybridMultilevel"/>
    <w:tmpl w:val="C478B9FA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6287"/>
    <w:multiLevelType w:val="hybridMultilevel"/>
    <w:tmpl w:val="279C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5DEF"/>
    <w:multiLevelType w:val="hybridMultilevel"/>
    <w:tmpl w:val="D61A2CD8"/>
    <w:lvl w:ilvl="0" w:tplc="C728D7B4">
      <w:numFmt w:val="bullet"/>
      <w:lvlText w:val="•"/>
      <w:lvlJc w:val="left"/>
      <w:pPr>
        <w:ind w:left="193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76E67"/>
    <w:multiLevelType w:val="hybridMultilevel"/>
    <w:tmpl w:val="6AACE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302FE"/>
    <w:multiLevelType w:val="hybridMultilevel"/>
    <w:tmpl w:val="FA343C00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21761"/>
    <w:multiLevelType w:val="hybridMultilevel"/>
    <w:tmpl w:val="4E767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966E9"/>
    <w:multiLevelType w:val="hybridMultilevel"/>
    <w:tmpl w:val="9B0A7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E72C8"/>
    <w:multiLevelType w:val="hybridMultilevel"/>
    <w:tmpl w:val="649874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86AC8"/>
    <w:multiLevelType w:val="hybridMultilevel"/>
    <w:tmpl w:val="780250B2"/>
    <w:lvl w:ilvl="0" w:tplc="C728D7B4">
      <w:numFmt w:val="bullet"/>
      <w:lvlText w:val="•"/>
      <w:lvlJc w:val="left"/>
      <w:pPr>
        <w:ind w:left="193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45BD1"/>
    <w:rsid w:val="000A790E"/>
    <w:rsid w:val="000C0578"/>
    <w:rsid w:val="0010332B"/>
    <w:rsid w:val="001443A2"/>
    <w:rsid w:val="00150B32"/>
    <w:rsid w:val="00197510"/>
    <w:rsid w:val="001C4302"/>
    <w:rsid w:val="0022722C"/>
    <w:rsid w:val="0028545A"/>
    <w:rsid w:val="002B0EFC"/>
    <w:rsid w:val="002C7964"/>
    <w:rsid w:val="002E1CE6"/>
    <w:rsid w:val="002F2D22"/>
    <w:rsid w:val="00326091"/>
    <w:rsid w:val="00357643"/>
    <w:rsid w:val="00357B7A"/>
    <w:rsid w:val="00371634"/>
    <w:rsid w:val="00386E9C"/>
    <w:rsid w:val="00393964"/>
    <w:rsid w:val="003A3E41"/>
    <w:rsid w:val="003A3FA8"/>
    <w:rsid w:val="003F11B6"/>
    <w:rsid w:val="003F17B8"/>
    <w:rsid w:val="00442CFE"/>
    <w:rsid w:val="00453362"/>
    <w:rsid w:val="00461219"/>
    <w:rsid w:val="00470F6D"/>
    <w:rsid w:val="00483BC3"/>
    <w:rsid w:val="004923F4"/>
    <w:rsid w:val="004B553E"/>
    <w:rsid w:val="00507DED"/>
    <w:rsid w:val="005353ED"/>
    <w:rsid w:val="005514C3"/>
    <w:rsid w:val="00552B69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53605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9E3314"/>
    <w:rsid w:val="00A27DC2"/>
    <w:rsid w:val="00A9132B"/>
    <w:rsid w:val="00AA1A5A"/>
    <w:rsid w:val="00AD23FB"/>
    <w:rsid w:val="00B4202A"/>
    <w:rsid w:val="00B612F8"/>
    <w:rsid w:val="00B622F6"/>
    <w:rsid w:val="00B71A57"/>
    <w:rsid w:val="00B7307A"/>
    <w:rsid w:val="00BA02F6"/>
    <w:rsid w:val="00BC7EE5"/>
    <w:rsid w:val="00C02454"/>
    <w:rsid w:val="00C11E98"/>
    <w:rsid w:val="00C3477B"/>
    <w:rsid w:val="00C73B44"/>
    <w:rsid w:val="00C73DEF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B0ACB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BBDE"/>
  <w15:docId w15:val="{0F294CE4-57D1-4FB2-8ACC-85D6349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442CFE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DE78-16BD-49D1-990B-16606BD6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Dado</cp:lastModifiedBy>
  <cp:revision>6</cp:revision>
  <dcterms:created xsi:type="dcterms:W3CDTF">2020-11-17T07:36:00Z</dcterms:created>
  <dcterms:modified xsi:type="dcterms:W3CDTF">2022-10-26T07:24:00Z</dcterms:modified>
</cp:coreProperties>
</file>